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1AFA29" w14:textId="560F8700" w:rsidR="00BB45B1" w:rsidRDefault="00BB45B1" w:rsidP="00BB45B1">
      <w:r>
        <w:rPr>
          <w:rFonts w:asciiTheme="majorHAnsi" w:hAnsiTheme="majorHAnsi"/>
          <w:noProof/>
        </w:rPr>
        <w:drawing>
          <wp:inline distT="0" distB="0" distL="0" distR="0" wp14:anchorId="0ACB2A37" wp14:editId="74D396FA">
            <wp:extent cx="1618640" cy="470535"/>
            <wp:effectExtent l="0" t="0" r="6985" b="1206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siativ retail@2x.jpg"/>
                    <pic:cNvPicPr/>
                  </pic:nvPicPr>
                  <pic:blipFill>
                    <a:blip r:embed="rId7">
                      <a:extLst>
                        <a:ext uri="{28A0092B-C50C-407E-A947-70E740481C1C}">
                          <a14:useLocalDpi xmlns:a14="http://schemas.microsoft.com/office/drawing/2010/main" val="0"/>
                        </a:ext>
                      </a:extLst>
                    </a:blip>
                    <a:stretch>
                      <a:fillRect/>
                    </a:stretch>
                  </pic:blipFill>
                  <pic:spPr>
                    <a:xfrm>
                      <a:off x="0" y="0"/>
                      <a:ext cx="1620281" cy="471012"/>
                    </a:xfrm>
                    <a:prstGeom prst="rect">
                      <a:avLst/>
                    </a:prstGeom>
                  </pic:spPr>
                </pic:pic>
              </a:graphicData>
            </a:graphic>
          </wp:inline>
        </w:drawing>
      </w:r>
      <w:r w:rsidR="008A06A5">
        <w:tab/>
      </w:r>
      <w:r w:rsidR="008A06A5">
        <w:rPr>
          <w:noProof/>
        </w:rPr>
        <w:drawing>
          <wp:inline distT="0" distB="0" distL="0" distR="0" wp14:anchorId="2A92ED5C" wp14:editId="4CD17475">
            <wp:extent cx="1644890" cy="572135"/>
            <wp:effectExtent l="0" t="0" r="6350" b="1206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d’écran 2019-02-04 à 10.14.24.png"/>
                    <pic:cNvPicPr/>
                  </pic:nvPicPr>
                  <pic:blipFill>
                    <a:blip r:embed="rId8">
                      <a:extLst>
                        <a:ext uri="{28A0092B-C50C-407E-A947-70E740481C1C}">
                          <a14:useLocalDpi xmlns:a14="http://schemas.microsoft.com/office/drawing/2010/main" val="0"/>
                        </a:ext>
                      </a:extLst>
                    </a:blip>
                    <a:stretch>
                      <a:fillRect/>
                    </a:stretch>
                  </pic:blipFill>
                  <pic:spPr>
                    <a:xfrm>
                      <a:off x="0" y="0"/>
                      <a:ext cx="1646042" cy="572536"/>
                    </a:xfrm>
                    <a:prstGeom prst="rect">
                      <a:avLst/>
                    </a:prstGeom>
                  </pic:spPr>
                </pic:pic>
              </a:graphicData>
            </a:graphic>
          </wp:inline>
        </w:drawing>
      </w:r>
      <w:r w:rsidR="00D7491F">
        <w:tab/>
      </w:r>
      <w:r w:rsidR="001202CB">
        <w:rPr>
          <w:noProof/>
        </w:rPr>
        <w:drawing>
          <wp:inline distT="0" distB="0" distL="0" distR="0" wp14:anchorId="54ED7134" wp14:editId="3C7E5855">
            <wp:extent cx="1776730" cy="591224"/>
            <wp:effectExtent l="0" t="0" r="127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OM.jpg"/>
                    <pic:cNvPicPr/>
                  </pic:nvPicPr>
                  <pic:blipFill>
                    <a:blip r:embed="rId9">
                      <a:extLst>
                        <a:ext uri="{28A0092B-C50C-407E-A947-70E740481C1C}">
                          <a14:useLocalDpi xmlns:a14="http://schemas.microsoft.com/office/drawing/2010/main" val="0"/>
                        </a:ext>
                      </a:extLst>
                    </a:blip>
                    <a:stretch>
                      <a:fillRect/>
                    </a:stretch>
                  </pic:blipFill>
                  <pic:spPr>
                    <a:xfrm>
                      <a:off x="0" y="0"/>
                      <a:ext cx="1777903" cy="591614"/>
                    </a:xfrm>
                    <a:prstGeom prst="rect">
                      <a:avLst/>
                    </a:prstGeom>
                  </pic:spPr>
                </pic:pic>
              </a:graphicData>
            </a:graphic>
          </wp:inline>
        </w:drawing>
      </w:r>
    </w:p>
    <w:p w14:paraId="42FBC14C" w14:textId="77777777" w:rsidR="00BB45B1" w:rsidRDefault="00BB45B1" w:rsidP="00BB45B1"/>
    <w:p w14:paraId="4F33689C" w14:textId="7ADBE8E4" w:rsidR="00BB45B1" w:rsidRPr="001202CB" w:rsidRDefault="00A028CC" w:rsidP="00BB45B1">
      <w:pPr>
        <w:jc w:val="right"/>
        <w:rPr>
          <w:rFonts w:asciiTheme="majorHAnsi" w:hAnsiTheme="majorHAnsi"/>
          <w:b/>
          <w:color w:val="7F7F7F" w:themeColor="text1" w:themeTint="80"/>
        </w:rPr>
      </w:pPr>
      <w:bookmarkStart w:id="0" w:name="_GoBack"/>
      <w:bookmarkEnd w:id="0"/>
      <w:r w:rsidRPr="001202CB">
        <w:rPr>
          <w:rFonts w:asciiTheme="majorHAnsi" w:hAnsiTheme="majorHAnsi"/>
          <w:b/>
          <w:color w:val="7F7F7F" w:themeColor="text1" w:themeTint="80"/>
        </w:rPr>
        <w:t>Communiqué de presse</w:t>
      </w:r>
      <w:r w:rsidR="00BB45B1" w:rsidRPr="001202CB">
        <w:rPr>
          <w:rFonts w:asciiTheme="majorHAnsi" w:hAnsiTheme="majorHAnsi"/>
          <w:b/>
          <w:color w:val="7F7F7F" w:themeColor="text1" w:themeTint="80"/>
        </w:rPr>
        <w:t xml:space="preserve"> – Prospective Commerce </w:t>
      </w:r>
    </w:p>
    <w:p w14:paraId="02410703" w14:textId="77777777" w:rsidR="006F7ACC" w:rsidRPr="00F8549B" w:rsidRDefault="006F7ACC" w:rsidP="008F613D">
      <w:pPr>
        <w:jc w:val="both"/>
        <w:rPr>
          <w:rFonts w:asciiTheme="majorHAnsi" w:hAnsiTheme="majorHAnsi"/>
          <w:sz w:val="22"/>
          <w:szCs w:val="22"/>
        </w:rPr>
      </w:pPr>
    </w:p>
    <w:p w14:paraId="13B6A581" w14:textId="665296C1" w:rsidR="000B0903" w:rsidRPr="006C405A" w:rsidRDefault="000B0903" w:rsidP="006C405A">
      <w:pPr>
        <w:jc w:val="center"/>
        <w:rPr>
          <w:rFonts w:asciiTheme="majorHAnsi" w:hAnsiTheme="majorHAnsi"/>
          <w:b/>
          <w:sz w:val="36"/>
          <w:szCs w:val="36"/>
        </w:rPr>
      </w:pPr>
      <w:r w:rsidRPr="006C405A">
        <w:rPr>
          <w:rFonts w:asciiTheme="majorHAnsi" w:hAnsiTheme="majorHAnsi"/>
          <w:b/>
          <w:sz w:val="36"/>
          <w:szCs w:val="36"/>
        </w:rPr>
        <w:t>A quoi ressemblera le supermarché de demain</w:t>
      </w:r>
      <w:r w:rsidR="00A028CC">
        <w:rPr>
          <w:rFonts w:asciiTheme="majorHAnsi" w:hAnsiTheme="majorHAnsi"/>
          <w:b/>
          <w:sz w:val="36"/>
          <w:szCs w:val="36"/>
        </w:rPr>
        <w:t xml:space="preserve"> intégrant</w:t>
      </w:r>
      <w:r w:rsidRPr="006C405A">
        <w:rPr>
          <w:rFonts w:asciiTheme="majorHAnsi" w:hAnsiTheme="majorHAnsi"/>
          <w:b/>
          <w:sz w:val="36"/>
          <w:szCs w:val="36"/>
        </w:rPr>
        <w:t xml:space="preserve"> l’alterconsommation ?</w:t>
      </w:r>
    </w:p>
    <w:p w14:paraId="60F80E2B" w14:textId="77777777" w:rsidR="000B0903" w:rsidRPr="00F8549B" w:rsidRDefault="000B0903" w:rsidP="00BB45B1">
      <w:pPr>
        <w:jc w:val="both"/>
        <w:rPr>
          <w:rFonts w:asciiTheme="majorHAnsi" w:hAnsiTheme="majorHAnsi"/>
          <w:sz w:val="22"/>
          <w:szCs w:val="22"/>
        </w:rPr>
      </w:pPr>
    </w:p>
    <w:p w14:paraId="27448354" w14:textId="1531B399" w:rsidR="000B0903" w:rsidRPr="00B31E74" w:rsidRDefault="00BB45B1" w:rsidP="00BB45B1">
      <w:pPr>
        <w:jc w:val="both"/>
        <w:rPr>
          <w:rFonts w:asciiTheme="majorHAnsi" w:hAnsiTheme="majorHAnsi"/>
          <w:sz w:val="22"/>
          <w:szCs w:val="22"/>
        </w:rPr>
      </w:pPr>
      <w:r w:rsidRPr="00B31E74">
        <w:rPr>
          <w:rFonts w:asciiTheme="majorHAnsi" w:hAnsiTheme="majorHAnsi"/>
          <w:noProof/>
          <w:sz w:val="22"/>
          <w:szCs w:val="22"/>
          <w:u w:val="single"/>
        </w:rPr>
        <w:drawing>
          <wp:anchor distT="0" distB="0" distL="114300" distR="114300" simplePos="0" relativeHeight="251658240" behindDoc="0" locked="0" layoutInCell="1" allowOverlap="1" wp14:anchorId="59FA8D34" wp14:editId="6DBD33E8">
            <wp:simplePos x="0" y="0"/>
            <wp:positionH relativeFrom="margin">
              <wp:posOffset>114300</wp:posOffset>
            </wp:positionH>
            <wp:positionV relativeFrom="margin">
              <wp:posOffset>1943100</wp:posOffset>
            </wp:positionV>
            <wp:extent cx="2881630" cy="160020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81630" cy="160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20F25" w:rsidRPr="00B31E74">
        <w:rPr>
          <w:rFonts w:asciiTheme="majorHAnsi" w:hAnsiTheme="majorHAnsi"/>
          <w:sz w:val="22"/>
          <w:szCs w:val="22"/>
          <w:u w:val="single"/>
        </w:rPr>
        <w:t xml:space="preserve">Paris, le </w:t>
      </w:r>
      <w:r w:rsidR="003A5170">
        <w:rPr>
          <w:rFonts w:asciiTheme="majorHAnsi" w:hAnsiTheme="majorHAnsi"/>
          <w:sz w:val="22"/>
          <w:szCs w:val="22"/>
          <w:u w:val="single"/>
        </w:rPr>
        <w:t>7</w:t>
      </w:r>
      <w:r w:rsidR="002B0AD4" w:rsidRPr="00B31E74">
        <w:rPr>
          <w:rFonts w:asciiTheme="majorHAnsi" w:hAnsiTheme="majorHAnsi"/>
          <w:sz w:val="22"/>
          <w:szCs w:val="22"/>
          <w:u w:val="single"/>
        </w:rPr>
        <w:t xml:space="preserve"> </w:t>
      </w:r>
      <w:r w:rsidR="00720F25" w:rsidRPr="00B31E74">
        <w:rPr>
          <w:rFonts w:asciiTheme="majorHAnsi" w:hAnsiTheme="majorHAnsi"/>
          <w:sz w:val="22"/>
          <w:szCs w:val="22"/>
          <w:u w:val="single"/>
        </w:rPr>
        <w:t>février 2019 -</w:t>
      </w:r>
      <w:r w:rsidR="00720F25" w:rsidRPr="00B31E74">
        <w:rPr>
          <w:rFonts w:asciiTheme="majorHAnsi" w:hAnsiTheme="majorHAnsi"/>
          <w:sz w:val="22"/>
          <w:szCs w:val="22"/>
        </w:rPr>
        <w:t xml:space="preserve"> </w:t>
      </w:r>
      <w:r w:rsidR="000B0903" w:rsidRPr="00B31E74">
        <w:rPr>
          <w:rFonts w:asciiTheme="majorHAnsi" w:hAnsiTheme="majorHAnsi"/>
          <w:sz w:val="22"/>
          <w:szCs w:val="22"/>
        </w:rPr>
        <w:t>Face au développement de la consommation équitable, solidaire, écologique et locale, les acteurs de l’</w:t>
      </w:r>
      <w:r w:rsidR="002B0AD4">
        <w:rPr>
          <w:rFonts w:asciiTheme="majorHAnsi" w:hAnsiTheme="majorHAnsi"/>
          <w:sz w:val="22"/>
          <w:szCs w:val="22"/>
        </w:rPr>
        <w:t>i</w:t>
      </w:r>
      <w:r w:rsidR="000B0903" w:rsidRPr="00B31E74">
        <w:rPr>
          <w:rFonts w:asciiTheme="majorHAnsi" w:hAnsiTheme="majorHAnsi"/>
          <w:sz w:val="22"/>
          <w:szCs w:val="22"/>
        </w:rPr>
        <w:t xml:space="preserve">ndustrie </w:t>
      </w:r>
      <w:r w:rsidR="002B0AD4">
        <w:rPr>
          <w:rFonts w:asciiTheme="majorHAnsi" w:hAnsiTheme="majorHAnsi"/>
          <w:sz w:val="22"/>
          <w:szCs w:val="22"/>
        </w:rPr>
        <w:t>a</w:t>
      </w:r>
      <w:r w:rsidR="000B0903" w:rsidRPr="00B31E74">
        <w:rPr>
          <w:rFonts w:asciiTheme="majorHAnsi" w:hAnsiTheme="majorHAnsi"/>
          <w:sz w:val="22"/>
          <w:szCs w:val="22"/>
        </w:rPr>
        <w:t xml:space="preserve">groalimentaire et de la </w:t>
      </w:r>
      <w:r w:rsidR="002B0AD4">
        <w:rPr>
          <w:rFonts w:asciiTheme="majorHAnsi" w:hAnsiTheme="majorHAnsi"/>
          <w:sz w:val="22"/>
          <w:szCs w:val="22"/>
        </w:rPr>
        <w:t>g</w:t>
      </w:r>
      <w:r w:rsidR="00CC6BDE" w:rsidRPr="00B31E74">
        <w:rPr>
          <w:rFonts w:asciiTheme="majorHAnsi" w:hAnsiTheme="majorHAnsi"/>
          <w:sz w:val="22"/>
          <w:szCs w:val="22"/>
        </w:rPr>
        <w:t xml:space="preserve">rande </w:t>
      </w:r>
      <w:r w:rsidR="002B0AD4">
        <w:rPr>
          <w:rFonts w:asciiTheme="majorHAnsi" w:hAnsiTheme="majorHAnsi"/>
          <w:sz w:val="22"/>
          <w:szCs w:val="22"/>
        </w:rPr>
        <w:t>d</w:t>
      </w:r>
      <w:r w:rsidR="000B0903" w:rsidRPr="00B31E74">
        <w:rPr>
          <w:rFonts w:asciiTheme="majorHAnsi" w:hAnsiTheme="majorHAnsi"/>
          <w:sz w:val="22"/>
          <w:szCs w:val="22"/>
        </w:rPr>
        <w:t xml:space="preserve">istribution s’interrogent </w:t>
      </w:r>
      <w:r w:rsidR="008F613D" w:rsidRPr="00B31E74">
        <w:rPr>
          <w:rFonts w:asciiTheme="majorHAnsi" w:hAnsiTheme="majorHAnsi"/>
          <w:sz w:val="22"/>
          <w:szCs w:val="22"/>
        </w:rPr>
        <w:t xml:space="preserve">aujourd’hui </w:t>
      </w:r>
      <w:r w:rsidR="000B0903" w:rsidRPr="00B31E74">
        <w:rPr>
          <w:rFonts w:asciiTheme="majorHAnsi" w:hAnsiTheme="majorHAnsi"/>
          <w:sz w:val="22"/>
          <w:szCs w:val="22"/>
        </w:rPr>
        <w:t xml:space="preserve">sur le </w:t>
      </w:r>
      <w:r w:rsidR="00FC2D3F" w:rsidRPr="00B31E74">
        <w:rPr>
          <w:rFonts w:asciiTheme="majorHAnsi" w:hAnsiTheme="majorHAnsi"/>
          <w:sz w:val="22"/>
          <w:szCs w:val="22"/>
        </w:rPr>
        <w:t>visage du supermarché de demain.</w:t>
      </w:r>
      <w:r w:rsidR="00E50E19" w:rsidRPr="00B31E74">
        <w:rPr>
          <w:rFonts w:asciiTheme="majorHAnsi" w:hAnsiTheme="majorHAnsi"/>
          <w:sz w:val="22"/>
          <w:szCs w:val="22"/>
        </w:rPr>
        <w:t xml:space="preserve"> Sous l’impulsion </w:t>
      </w:r>
      <w:r w:rsidR="008F613D" w:rsidRPr="00B31E74">
        <w:rPr>
          <w:rFonts w:asciiTheme="majorHAnsi" w:hAnsiTheme="majorHAnsi"/>
          <w:sz w:val="22"/>
          <w:szCs w:val="22"/>
        </w:rPr>
        <w:t xml:space="preserve">de Visiativ Retail, </w:t>
      </w:r>
      <w:r w:rsidR="00E50E19" w:rsidRPr="00B31E74">
        <w:rPr>
          <w:rFonts w:asciiTheme="majorHAnsi" w:hAnsiTheme="majorHAnsi"/>
          <w:sz w:val="22"/>
          <w:szCs w:val="22"/>
        </w:rPr>
        <w:t>de l’</w:t>
      </w:r>
      <w:r w:rsidR="00CC6BDE" w:rsidRPr="00B31E74">
        <w:rPr>
          <w:rFonts w:asciiTheme="majorHAnsi" w:hAnsiTheme="majorHAnsi"/>
          <w:sz w:val="22"/>
          <w:szCs w:val="22"/>
        </w:rPr>
        <w:t>Institut du Commerce</w:t>
      </w:r>
      <w:r w:rsidR="00B33F43">
        <w:rPr>
          <w:rFonts w:asciiTheme="majorHAnsi" w:hAnsiTheme="majorHAnsi"/>
          <w:sz w:val="22"/>
          <w:szCs w:val="22"/>
        </w:rPr>
        <w:t xml:space="preserve"> et</w:t>
      </w:r>
      <w:r w:rsidR="008F613D" w:rsidRPr="00B31E74">
        <w:rPr>
          <w:rFonts w:asciiTheme="majorHAnsi" w:hAnsiTheme="majorHAnsi"/>
          <w:sz w:val="22"/>
          <w:szCs w:val="22"/>
        </w:rPr>
        <w:t xml:space="preserve"> d</w:t>
      </w:r>
      <w:r w:rsidR="00D7491F">
        <w:rPr>
          <w:rFonts w:asciiTheme="majorHAnsi" w:hAnsiTheme="majorHAnsi"/>
          <w:sz w:val="22"/>
          <w:szCs w:val="22"/>
        </w:rPr>
        <w:t>e la plate-forme d’innovation créée par le PICOM</w:t>
      </w:r>
      <w:r w:rsidR="00071E9A">
        <w:rPr>
          <w:rFonts w:asciiTheme="majorHAnsi" w:hAnsiTheme="majorHAnsi"/>
          <w:sz w:val="22"/>
          <w:szCs w:val="22"/>
        </w:rPr>
        <w:t>,</w:t>
      </w:r>
      <w:r w:rsidR="008F613D" w:rsidRPr="00B31E74">
        <w:rPr>
          <w:rFonts w:asciiTheme="majorHAnsi" w:hAnsiTheme="majorHAnsi"/>
          <w:sz w:val="22"/>
          <w:szCs w:val="22"/>
        </w:rPr>
        <w:t xml:space="preserve"> </w:t>
      </w:r>
      <w:r w:rsidR="00071E9A">
        <w:rPr>
          <w:rFonts w:asciiTheme="majorHAnsi" w:hAnsiTheme="majorHAnsi"/>
          <w:sz w:val="22"/>
          <w:szCs w:val="22"/>
        </w:rPr>
        <w:t>le SILAB</w:t>
      </w:r>
      <w:r w:rsidR="008F613D" w:rsidRPr="00B31E74">
        <w:rPr>
          <w:rFonts w:asciiTheme="majorHAnsi" w:hAnsiTheme="majorHAnsi"/>
          <w:sz w:val="22"/>
          <w:szCs w:val="22"/>
        </w:rPr>
        <w:t xml:space="preserve">, </w:t>
      </w:r>
      <w:r w:rsidR="00CC6BDE" w:rsidRPr="00B31E74">
        <w:rPr>
          <w:rFonts w:asciiTheme="majorHAnsi" w:hAnsiTheme="majorHAnsi"/>
          <w:sz w:val="22"/>
          <w:szCs w:val="22"/>
        </w:rPr>
        <w:t xml:space="preserve"> </w:t>
      </w:r>
      <w:r w:rsidR="008F613D" w:rsidRPr="00B31E74">
        <w:rPr>
          <w:rFonts w:asciiTheme="majorHAnsi" w:hAnsiTheme="majorHAnsi"/>
          <w:sz w:val="22"/>
          <w:szCs w:val="22"/>
        </w:rPr>
        <w:t>une quinzaine d’industriels et distributeurs, l’ont imagi</w:t>
      </w:r>
      <w:r w:rsidR="004B198C" w:rsidRPr="00B31E74">
        <w:rPr>
          <w:rFonts w:asciiTheme="majorHAnsi" w:hAnsiTheme="majorHAnsi"/>
          <w:sz w:val="22"/>
          <w:szCs w:val="22"/>
        </w:rPr>
        <w:t>né,</w:t>
      </w:r>
      <w:r w:rsidR="00B63C19" w:rsidRPr="00B31E74">
        <w:rPr>
          <w:rFonts w:asciiTheme="majorHAnsi" w:hAnsiTheme="majorHAnsi"/>
          <w:sz w:val="22"/>
          <w:szCs w:val="22"/>
        </w:rPr>
        <w:t xml:space="preserve"> de manière collaborative et créative,</w:t>
      </w:r>
      <w:r w:rsidR="004B198C" w:rsidRPr="00B31E74">
        <w:rPr>
          <w:rFonts w:asciiTheme="majorHAnsi" w:hAnsiTheme="majorHAnsi"/>
          <w:sz w:val="22"/>
          <w:szCs w:val="22"/>
        </w:rPr>
        <w:t xml:space="preserve"> en seulement</w:t>
      </w:r>
      <w:r w:rsidR="00A028CC">
        <w:rPr>
          <w:rFonts w:asciiTheme="majorHAnsi" w:hAnsiTheme="majorHAnsi"/>
          <w:strike/>
          <w:sz w:val="22"/>
          <w:szCs w:val="22"/>
        </w:rPr>
        <w:t xml:space="preserve"> </w:t>
      </w:r>
      <w:r w:rsidR="00A028CC" w:rsidRPr="000D1292">
        <w:rPr>
          <w:rFonts w:asciiTheme="majorHAnsi" w:hAnsiTheme="majorHAnsi"/>
          <w:sz w:val="22"/>
          <w:szCs w:val="22"/>
        </w:rPr>
        <w:t xml:space="preserve">deux </w:t>
      </w:r>
      <w:r w:rsidR="00A028CC">
        <w:rPr>
          <w:rFonts w:asciiTheme="majorHAnsi" w:hAnsiTheme="majorHAnsi"/>
          <w:sz w:val="22"/>
          <w:szCs w:val="22"/>
        </w:rPr>
        <w:t>jours</w:t>
      </w:r>
      <w:r w:rsidR="00E17E3C">
        <w:rPr>
          <w:rFonts w:asciiTheme="majorHAnsi" w:hAnsiTheme="majorHAnsi"/>
          <w:sz w:val="22"/>
          <w:szCs w:val="22"/>
        </w:rPr>
        <w:t xml:space="preserve">. </w:t>
      </w:r>
      <w:r w:rsidR="004B198C" w:rsidRPr="00B31E74">
        <w:rPr>
          <w:rFonts w:asciiTheme="majorHAnsi" w:hAnsiTheme="majorHAnsi"/>
          <w:sz w:val="22"/>
          <w:szCs w:val="22"/>
        </w:rPr>
        <w:t xml:space="preserve">L’utilisation </w:t>
      </w:r>
      <w:r w:rsidR="004B198C" w:rsidRPr="00071E9A">
        <w:rPr>
          <w:rFonts w:asciiTheme="majorHAnsi" w:hAnsiTheme="majorHAnsi"/>
          <w:sz w:val="22"/>
          <w:szCs w:val="22"/>
        </w:rPr>
        <w:t xml:space="preserve">de </w:t>
      </w:r>
      <w:r w:rsidR="004B198C" w:rsidRPr="00B31E74">
        <w:rPr>
          <w:rFonts w:asciiTheme="majorHAnsi" w:hAnsiTheme="majorHAnsi"/>
          <w:sz w:val="22"/>
          <w:szCs w:val="22"/>
        </w:rPr>
        <w:t xml:space="preserve">la réalité </w:t>
      </w:r>
      <w:r w:rsidR="00F8549B" w:rsidRPr="00B31E74">
        <w:rPr>
          <w:rFonts w:asciiTheme="majorHAnsi" w:hAnsiTheme="majorHAnsi"/>
          <w:sz w:val="22"/>
          <w:szCs w:val="22"/>
        </w:rPr>
        <w:t>immersive, sous l’égide de Visiativ Reta</w:t>
      </w:r>
      <w:r w:rsidR="006C405A" w:rsidRPr="00B31E74">
        <w:rPr>
          <w:rFonts w:asciiTheme="majorHAnsi" w:hAnsiTheme="majorHAnsi"/>
          <w:sz w:val="22"/>
          <w:szCs w:val="22"/>
        </w:rPr>
        <w:t>il</w:t>
      </w:r>
      <w:r w:rsidR="00122DFA" w:rsidRPr="00B31E74">
        <w:rPr>
          <w:rFonts w:asciiTheme="majorHAnsi" w:hAnsiTheme="majorHAnsi"/>
          <w:sz w:val="22"/>
          <w:szCs w:val="22"/>
        </w:rPr>
        <w:t xml:space="preserve"> et du </w:t>
      </w:r>
      <w:r w:rsidR="00E17E3C">
        <w:rPr>
          <w:rFonts w:asciiTheme="majorHAnsi" w:hAnsiTheme="majorHAnsi"/>
          <w:sz w:val="22"/>
          <w:szCs w:val="22"/>
        </w:rPr>
        <w:t>PICOM</w:t>
      </w:r>
      <w:r w:rsidR="006C405A" w:rsidRPr="00B31E74">
        <w:rPr>
          <w:rFonts w:asciiTheme="majorHAnsi" w:hAnsiTheme="majorHAnsi"/>
          <w:sz w:val="22"/>
          <w:szCs w:val="22"/>
        </w:rPr>
        <w:t xml:space="preserve">, leur </w:t>
      </w:r>
      <w:r w:rsidR="00B33F43" w:rsidRPr="00B31E74">
        <w:rPr>
          <w:rFonts w:asciiTheme="majorHAnsi" w:hAnsiTheme="majorHAnsi"/>
          <w:sz w:val="22"/>
          <w:szCs w:val="22"/>
        </w:rPr>
        <w:t>a</w:t>
      </w:r>
      <w:r w:rsidR="006C405A" w:rsidRPr="00B31E74">
        <w:rPr>
          <w:rFonts w:asciiTheme="majorHAnsi" w:hAnsiTheme="majorHAnsi"/>
          <w:sz w:val="22"/>
          <w:szCs w:val="22"/>
        </w:rPr>
        <w:t xml:space="preserve"> permis </w:t>
      </w:r>
      <w:r w:rsidR="00F8549B" w:rsidRPr="00B31E74">
        <w:rPr>
          <w:rFonts w:asciiTheme="majorHAnsi" w:hAnsiTheme="majorHAnsi"/>
          <w:sz w:val="22"/>
          <w:szCs w:val="22"/>
        </w:rPr>
        <w:t>d’imaginer</w:t>
      </w:r>
      <w:r w:rsidR="006C405A" w:rsidRPr="00B31E74">
        <w:rPr>
          <w:rFonts w:asciiTheme="majorHAnsi" w:hAnsiTheme="majorHAnsi"/>
          <w:sz w:val="22"/>
          <w:szCs w:val="22"/>
        </w:rPr>
        <w:t xml:space="preserve"> en temps réel</w:t>
      </w:r>
      <w:r w:rsidR="00F8549B" w:rsidRPr="00B31E74">
        <w:rPr>
          <w:rFonts w:asciiTheme="majorHAnsi" w:hAnsiTheme="majorHAnsi"/>
          <w:sz w:val="22"/>
          <w:szCs w:val="22"/>
        </w:rPr>
        <w:t xml:space="preserve"> plusieurs scénarios pour réinventer</w:t>
      </w:r>
      <w:r w:rsidR="00122DFA" w:rsidRPr="00B31E74">
        <w:rPr>
          <w:rFonts w:asciiTheme="majorHAnsi" w:hAnsiTheme="majorHAnsi"/>
          <w:sz w:val="22"/>
          <w:szCs w:val="22"/>
        </w:rPr>
        <w:t xml:space="preserve"> </w:t>
      </w:r>
      <w:r w:rsidR="00F8549B" w:rsidRPr="00B31E74">
        <w:rPr>
          <w:rFonts w:asciiTheme="majorHAnsi" w:hAnsiTheme="majorHAnsi"/>
          <w:sz w:val="22"/>
          <w:szCs w:val="22"/>
        </w:rPr>
        <w:t xml:space="preserve">le supermarché </w:t>
      </w:r>
      <w:r w:rsidR="00472ED4" w:rsidRPr="00B31E74">
        <w:rPr>
          <w:rFonts w:asciiTheme="majorHAnsi" w:hAnsiTheme="majorHAnsi"/>
          <w:sz w:val="22"/>
          <w:szCs w:val="22"/>
        </w:rPr>
        <w:t>et réenchanter l’expérience consommateur</w:t>
      </w:r>
      <w:r w:rsidR="00F8549B" w:rsidRPr="00B31E74">
        <w:rPr>
          <w:rFonts w:asciiTheme="majorHAnsi" w:hAnsiTheme="majorHAnsi"/>
          <w:sz w:val="22"/>
          <w:szCs w:val="22"/>
        </w:rPr>
        <w:t>, à l’heure de l’alterconsommation.</w:t>
      </w:r>
    </w:p>
    <w:p w14:paraId="0A6F0316" w14:textId="77777777" w:rsidR="00F8549B" w:rsidRPr="00B31E74" w:rsidRDefault="00F8549B" w:rsidP="00BB45B1">
      <w:pPr>
        <w:jc w:val="both"/>
        <w:rPr>
          <w:rFonts w:asciiTheme="majorHAnsi" w:hAnsiTheme="majorHAnsi"/>
          <w:sz w:val="22"/>
          <w:szCs w:val="22"/>
        </w:rPr>
      </w:pPr>
    </w:p>
    <w:p w14:paraId="5FD6271A" w14:textId="77777777" w:rsidR="00F8549B" w:rsidRPr="00B31E74" w:rsidRDefault="00122DFA" w:rsidP="00BB45B1">
      <w:pPr>
        <w:jc w:val="both"/>
        <w:rPr>
          <w:rFonts w:asciiTheme="majorHAnsi" w:hAnsiTheme="majorHAnsi"/>
          <w:b/>
          <w:color w:val="5F497A" w:themeColor="accent4" w:themeShade="BF"/>
          <w:sz w:val="22"/>
          <w:szCs w:val="22"/>
        </w:rPr>
      </w:pPr>
      <w:r w:rsidRPr="00B31E74">
        <w:rPr>
          <w:rFonts w:asciiTheme="majorHAnsi" w:hAnsiTheme="majorHAnsi"/>
          <w:b/>
          <w:color w:val="5F497A" w:themeColor="accent4" w:themeShade="BF"/>
          <w:sz w:val="22"/>
          <w:szCs w:val="22"/>
        </w:rPr>
        <w:t>Le</w:t>
      </w:r>
      <w:r w:rsidR="007239C5" w:rsidRPr="00B31E74">
        <w:rPr>
          <w:rFonts w:asciiTheme="majorHAnsi" w:hAnsiTheme="majorHAnsi"/>
          <w:b/>
          <w:color w:val="5F497A" w:themeColor="accent4" w:themeShade="BF"/>
          <w:sz w:val="22"/>
          <w:szCs w:val="22"/>
        </w:rPr>
        <w:t xml:space="preserve"> rôle du s</w:t>
      </w:r>
      <w:r w:rsidRPr="00B31E74">
        <w:rPr>
          <w:rFonts w:asciiTheme="majorHAnsi" w:hAnsiTheme="majorHAnsi"/>
          <w:b/>
          <w:color w:val="5F497A" w:themeColor="accent4" w:themeShade="BF"/>
          <w:sz w:val="22"/>
          <w:szCs w:val="22"/>
        </w:rPr>
        <w:t>upermarché</w:t>
      </w:r>
      <w:r w:rsidR="007239C5" w:rsidRPr="00B31E74">
        <w:rPr>
          <w:rFonts w:asciiTheme="majorHAnsi" w:hAnsiTheme="majorHAnsi"/>
          <w:b/>
          <w:color w:val="5F497A" w:themeColor="accent4" w:themeShade="BF"/>
          <w:sz w:val="22"/>
          <w:szCs w:val="22"/>
        </w:rPr>
        <w:t xml:space="preserve"> de demain</w:t>
      </w:r>
      <w:r w:rsidRPr="00B31E74">
        <w:rPr>
          <w:rFonts w:asciiTheme="majorHAnsi" w:hAnsiTheme="majorHAnsi"/>
          <w:b/>
          <w:color w:val="5F497A" w:themeColor="accent4" w:themeShade="BF"/>
          <w:sz w:val="22"/>
          <w:szCs w:val="22"/>
        </w:rPr>
        <w:t>, à la pointe de l’appétit du manger « mieux et sain »</w:t>
      </w:r>
    </w:p>
    <w:p w14:paraId="35A6EE8E" w14:textId="56F5F74A" w:rsidR="00122DFA" w:rsidRPr="00B31E74" w:rsidRDefault="00F8549B" w:rsidP="00FC2D3F">
      <w:pPr>
        <w:spacing w:before="120"/>
        <w:jc w:val="both"/>
        <w:rPr>
          <w:rFonts w:asciiTheme="majorHAnsi" w:hAnsiTheme="majorHAnsi"/>
          <w:b/>
          <w:sz w:val="22"/>
          <w:szCs w:val="22"/>
        </w:rPr>
      </w:pPr>
      <w:r w:rsidRPr="00B31E74">
        <w:rPr>
          <w:rFonts w:asciiTheme="majorHAnsi" w:hAnsiTheme="majorHAnsi"/>
          <w:sz w:val="22"/>
          <w:szCs w:val="22"/>
        </w:rPr>
        <w:t xml:space="preserve">Face à la réduction des paniers moyens, la baisse de fréquentation et de confiance des circuits traditionnels et la multiplication des canaux de distribution alternatifs, le supermarché doit se réinventer, surtout dans la distribution alimentaire.  Il doit adopter </w:t>
      </w:r>
      <w:r w:rsidR="00234C30" w:rsidRPr="00B31E74">
        <w:rPr>
          <w:rFonts w:asciiTheme="majorHAnsi" w:hAnsiTheme="majorHAnsi"/>
          <w:sz w:val="22"/>
          <w:szCs w:val="22"/>
        </w:rPr>
        <w:t>un nouveau</w:t>
      </w:r>
      <w:r w:rsidRPr="00B31E74">
        <w:rPr>
          <w:rFonts w:asciiTheme="majorHAnsi" w:hAnsiTheme="majorHAnsi"/>
          <w:sz w:val="22"/>
          <w:szCs w:val="22"/>
        </w:rPr>
        <w:t xml:space="preserve"> rôle </w:t>
      </w:r>
      <w:r w:rsidR="004F23BE" w:rsidRPr="00B31E74">
        <w:rPr>
          <w:rFonts w:asciiTheme="majorHAnsi" w:hAnsiTheme="majorHAnsi"/>
          <w:sz w:val="22"/>
          <w:szCs w:val="22"/>
        </w:rPr>
        <w:t xml:space="preserve">et format </w:t>
      </w:r>
      <w:r w:rsidRPr="00B31E74">
        <w:rPr>
          <w:rFonts w:asciiTheme="majorHAnsi" w:hAnsiTheme="majorHAnsi"/>
          <w:sz w:val="22"/>
          <w:szCs w:val="22"/>
        </w:rPr>
        <w:t xml:space="preserve">pour répondre </w:t>
      </w:r>
      <w:r w:rsidR="00B31E74" w:rsidRPr="00B31E74">
        <w:rPr>
          <w:rFonts w:asciiTheme="majorHAnsi" w:hAnsiTheme="majorHAnsi"/>
          <w:sz w:val="22"/>
          <w:szCs w:val="22"/>
        </w:rPr>
        <w:t>aux attentes</w:t>
      </w:r>
      <w:r w:rsidRPr="00B31E74">
        <w:rPr>
          <w:rFonts w:asciiTheme="majorHAnsi" w:hAnsiTheme="majorHAnsi"/>
          <w:sz w:val="22"/>
          <w:szCs w:val="22"/>
        </w:rPr>
        <w:t xml:space="preserve"> des consommateurs français exigeants dans leurs parcours d’achats, responsables et </w:t>
      </w:r>
      <w:r w:rsidR="00FC2D3F" w:rsidRPr="00B31E74">
        <w:rPr>
          <w:rFonts w:asciiTheme="majorHAnsi" w:hAnsiTheme="majorHAnsi"/>
          <w:sz w:val="22"/>
          <w:szCs w:val="22"/>
        </w:rPr>
        <w:t>attachés</w:t>
      </w:r>
      <w:r w:rsidR="00A028CC">
        <w:rPr>
          <w:rFonts w:asciiTheme="majorHAnsi" w:hAnsiTheme="majorHAnsi"/>
          <w:sz w:val="22"/>
          <w:szCs w:val="22"/>
        </w:rPr>
        <w:t xml:space="preserve"> au</w:t>
      </w:r>
      <w:r w:rsidR="00FC2D3F" w:rsidRPr="00B31E74">
        <w:rPr>
          <w:rFonts w:asciiTheme="majorHAnsi" w:hAnsiTheme="majorHAnsi"/>
          <w:sz w:val="22"/>
          <w:szCs w:val="22"/>
        </w:rPr>
        <w:t xml:space="preserve"> terroir et</w:t>
      </w:r>
      <w:r w:rsidRPr="00B31E74">
        <w:rPr>
          <w:rFonts w:asciiTheme="majorHAnsi" w:hAnsiTheme="majorHAnsi"/>
          <w:sz w:val="22"/>
          <w:szCs w:val="22"/>
        </w:rPr>
        <w:t xml:space="preserve"> </w:t>
      </w:r>
      <w:r w:rsidR="00A028CC">
        <w:rPr>
          <w:rFonts w:asciiTheme="majorHAnsi" w:hAnsiTheme="majorHAnsi"/>
          <w:sz w:val="22"/>
          <w:szCs w:val="22"/>
        </w:rPr>
        <w:t xml:space="preserve">aux </w:t>
      </w:r>
      <w:r w:rsidR="00FC2D3F" w:rsidRPr="00B31E74">
        <w:rPr>
          <w:rFonts w:asciiTheme="majorHAnsi" w:hAnsiTheme="majorHAnsi"/>
          <w:sz w:val="22"/>
          <w:szCs w:val="22"/>
        </w:rPr>
        <w:t>tradition</w:t>
      </w:r>
      <w:r w:rsidR="00A028CC">
        <w:rPr>
          <w:rFonts w:asciiTheme="majorHAnsi" w:hAnsiTheme="majorHAnsi"/>
          <w:sz w:val="22"/>
          <w:szCs w:val="22"/>
        </w:rPr>
        <w:t>s</w:t>
      </w:r>
      <w:r w:rsidRPr="00B31E74">
        <w:rPr>
          <w:rFonts w:asciiTheme="majorHAnsi" w:hAnsiTheme="majorHAnsi"/>
          <w:sz w:val="22"/>
          <w:szCs w:val="22"/>
        </w:rPr>
        <w:t>.</w:t>
      </w:r>
      <w:r w:rsidR="006C405A" w:rsidRPr="00B31E74">
        <w:rPr>
          <w:rFonts w:asciiTheme="majorHAnsi" w:hAnsiTheme="majorHAnsi"/>
          <w:sz w:val="22"/>
          <w:szCs w:val="22"/>
        </w:rPr>
        <w:t xml:space="preserve"> </w:t>
      </w:r>
      <w:r w:rsidR="00234C30" w:rsidRPr="00B31E74">
        <w:rPr>
          <w:rFonts w:asciiTheme="majorHAnsi" w:hAnsiTheme="majorHAnsi"/>
          <w:sz w:val="22"/>
          <w:szCs w:val="22"/>
        </w:rPr>
        <w:t>Les</w:t>
      </w:r>
      <w:r w:rsidR="00122DFA" w:rsidRPr="00B31E74">
        <w:rPr>
          <w:rFonts w:asciiTheme="majorHAnsi" w:hAnsiTheme="majorHAnsi"/>
          <w:sz w:val="22"/>
          <w:szCs w:val="22"/>
        </w:rPr>
        <w:t xml:space="preserve"> acteurs de l’</w:t>
      </w:r>
      <w:r w:rsidR="002B0AD4">
        <w:rPr>
          <w:rFonts w:asciiTheme="majorHAnsi" w:hAnsiTheme="majorHAnsi"/>
          <w:sz w:val="22"/>
          <w:szCs w:val="22"/>
        </w:rPr>
        <w:t>i</w:t>
      </w:r>
      <w:r w:rsidR="00122DFA" w:rsidRPr="00B31E74">
        <w:rPr>
          <w:rFonts w:asciiTheme="majorHAnsi" w:hAnsiTheme="majorHAnsi"/>
          <w:sz w:val="22"/>
          <w:szCs w:val="22"/>
        </w:rPr>
        <w:t xml:space="preserve">ndustrie </w:t>
      </w:r>
      <w:r w:rsidR="002B0AD4">
        <w:rPr>
          <w:rFonts w:asciiTheme="majorHAnsi" w:hAnsiTheme="majorHAnsi"/>
          <w:sz w:val="22"/>
          <w:szCs w:val="22"/>
        </w:rPr>
        <w:t>a</w:t>
      </w:r>
      <w:r w:rsidR="00122DFA" w:rsidRPr="00B31E74">
        <w:rPr>
          <w:rFonts w:asciiTheme="majorHAnsi" w:hAnsiTheme="majorHAnsi"/>
          <w:sz w:val="22"/>
          <w:szCs w:val="22"/>
        </w:rPr>
        <w:t xml:space="preserve">groalimentaire et de la </w:t>
      </w:r>
      <w:r w:rsidR="002B0AD4">
        <w:rPr>
          <w:rFonts w:asciiTheme="majorHAnsi" w:hAnsiTheme="majorHAnsi"/>
          <w:sz w:val="22"/>
          <w:szCs w:val="22"/>
        </w:rPr>
        <w:t>g</w:t>
      </w:r>
      <w:r w:rsidR="00122DFA" w:rsidRPr="00B31E74">
        <w:rPr>
          <w:rFonts w:asciiTheme="majorHAnsi" w:hAnsiTheme="majorHAnsi"/>
          <w:sz w:val="22"/>
          <w:szCs w:val="22"/>
        </w:rPr>
        <w:t xml:space="preserve">rande </w:t>
      </w:r>
      <w:r w:rsidR="002B0AD4">
        <w:rPr>
          <w:rFonts w:asciiTheme="majorHAnsi" w:hAnsiTheme="majorHAnsi"/>
          <w:sz w:val="22"/>
          <w:szCs w:val="22"/>
        </w:rPr>
        <w:t>d</w:t>
      </w:r>
      <w:r w:rsidR="00122DFA" w:rsidRPr="00B31E74">
        <w:rPr>
          <w:rFonts w:asciiTheme="majorHAnsi" w:hAnsiTheme="majorHAnsi"/>
          <w:sz w:val="22"/>
          <w:szCs w:val="22"/>
        </w:rPr>
        <w:t>istribution</w:t>
      </w:r>
      <w:r w:rsidR="00234C30" w:rsidRPr="00B31E74">
        <w:rPr>
          <w:rFonts w:asciiTheme="majorHAnsi" w:hAnsiTheme="majorHAnsi"/>
          <w:sz w:val="22"/>
          <w:szCs w:val="22"/>
        </w:rPr>
        <w:t xml:space="preserve"> réunis nous délivrent </w:t>
      </w:r>
      <w:r w:rsidR="00DF1936" w:rsidRPr="00B31E74">
        <w:rPr>
          <w:rFonts w:asciiTheme="majorHAnsi" w:hAnsiTheme="majorHAnsi"/>
          <w:sz w:val="22"/>
          <w:szCs w:val="22"/>
        </w:rPr>
        <w:t>leurs pistes de réflexion</w:t>
      </w:r>
      <w:r w:rsidR="00B63C19" w:rsidRPr="00B31E74">
        <w:rPr>
          <w:rFonts w:asciiTheme="majorHAnsi" w:hAnsiTheme="majorHAnsi"/>
          <w:sz w:val="22"/>
          <w:szCs w:val="22"/>
        </w:rPr>
        <w:t xml:space="preserve"> pour </w:t>
      </w:r>
      <w:r w:rsidR="00B63C19" w:rsidRPr="00B31E74">
        <w:rPr>
          <w:rFonts w:asciiTheme="majorHAnsi" w:hAnsiTheme="majorHAnsi"/>
          <w:b/>
          <w:sz w:val="22"/>
          <w:szCs w:val="22"/>
        </w:rPr>
        <w:t>développer la consommation « plaisir » et l’expérience des consommateurs</w:t>
      </w:r>
      <w:r w:rsidR="00D17338" w:rsidRPr="00B31E74">
        <w:rPr>
          <w:rFonts w:asciiTheme="majorHAnsi" w:hAnsiTheme="majorHAnsi"/>
          <w:b/>
          <w:sz w:val="22"/>
          <w:szCs w:val="22"/>
        </w:rPr>
        <w:t>, au delà de l’utilitaire</w:t>
      </w:r>
      <w:r w:rsidR="00B63C19" w:rsidRPr="00B31E74">
        <w:rPr>
          <w:rFonts w:asciiTheme="majorHAnsi" w:hAnsiTheme="majorHAnsi"/>
          <w:b/>
          <w:sz w:val="22"/>
          <w:szCs w:val="22"/>
        </w:rPr>
        <w:t>.</w:t>
      </w:r>
    </w:p>
    <w:p w14:paraId="601A9CD1" w14:textId="77777777" w:rsidR="00FC2D3F" w:rsidRPr="00B31E74" w:rsidRDefault="00FC2D3F" w:rsidP="00BB45B1">
      <w:pPr>
        <w:jc w:val="both"/>
        <w:rPr>
          <w:rFonts w:asciiTheme="majorHAnsi" w:hAnsiTheme="majorHAnsi"/>
          <w:b/>
          <w:sz w:val="22"/>
          <w:szCs w:val="22"/>
        </w:rPr>
      </w:pPr>
    </w:p>
    <w:p w14:paraId="77FEF8F4" w14:textId="77777777" w:rsidR="00B63C19" w:rsidRPr="00B31E74" w:rsidRDefault="00B63C19" w:rsidP="00BB45B1">
      <w:pPr>
        <w:jc w:val="both"/>
        <w:rPr>
          <w:rFonts w:asciiTheme="majorHAnsi" w:hAnsiTheme="majorHAnsi"/>
          <w:sz w:val="22"/>
          <w:szCs w:val="22"/>
        </w:rPr>
      </w:pPr>
      <w:r w:rsidRPr="00B31E74">
        <w:rPr>
          <w:rFonts w:asciiTheme="majorHAnsi" w:hAnsiTheme="majorHAnsi"/>
          <w:b/>
          <w:color w:val="808080" w:themeColor="background1" w:themeShade="80"/>
          <w:sz w:val="22"/>
          <w:szCs w:val="22"/>
        </w:rPr>
        <w:t>Réinventer la finalité du supermarché de demain </w:t>
      </w:r>
      <w:r w:rsidRPr="00B31E74">
        <w:rPr>
          <w:rFonts w:asciiTheme="majorHAnsi" w:hAnsiTheme="majorHAnsi"/>
          <w:b/>
          <w:sz w:val="22"/>
          <w:szCs w:val="22"/>
        </w:rPr>
        <w:t>:</w:t>
      </w:r>
      <w:r w:rsidRPr="00B31E74">
        <w:rPr>
          <w:rFonts w:asciiTheme="majorHAnsi" w:hAnsiTheme="majorHAnsi"/>
          <w:sz w:val="22"/>
          <w:szCs w:val="22"/>
        </w:rPr>
        <w:t xml:space="preserve"> Redevenir un </w:t>
      </w:r>
      <w:r w:rsidRPr="00B31E74">
        <w:rPr>
          <w:rFonts w:asciiTheme="majorHAnsi" w:hAnsiTheme="majorHAnsi"/>
          <w:b/>
          <w:color w:val="5F497A" w:themeColor="accent4" w:themeShade="BF"/>
          <w:sz w:val="22"/>
          <w:szCs w:val="22"/>
        </w:rPr>
        <w:t>point central de la vie des consommateurs/citoyens</w:t>
      </w:r>
      <w:r w:rsidR="001163E2" w:rsidRPr="00B31E74">
        <w:rPr>
          <w:rFonts w:asciiTheme="majorHAnsi" w:hAnsiTheme="majorHAnsi"/>
          <w:sz w:val="22"/>
          <w:szCs w:val="22"/>
        </w:rPr>
        <w:t xml:space="preserve"> </w:t>
      </w:r>
    </w:p>
    <w:p w14:paraId="0BA1B296" w14:textId="77777777" w:rsidR="00FC2D3F" w:rsidRPr="00B31E74" w:rsidRDefault="00FC2D3F" w:rsidP="00BB45B1">
      <w:pPr>
        <w:jc w:val="both"/>
        <w:rPr>
          <w:rFonts w:asciiTheme="majorHAnsi" w:hAnsiTheme="majorHAnsi"/>
          <w:sz w:val="22"/>
          <w:szCs w:val="22"/>
        </w:rPr>
      </w:pPr>
    </w:p>
    <w:p w14:paraId="554CE767" w14:textId="77777777" w:rsidR="00D17338" w:rsidRPr="00B31E74" w:rsidRDefault="00D17338" w:rsidP="00BB45B1">
      <w:pPr>
        <w:jc w:val="both"/>
        <w:rPr>
          <w:rFonts w:asciiTheme="majorHAnsi" w:hAnsiTheme="majorHAnsi"/>
          <w:b/>
          <w:color w:val="808080" w:themeColor="background1" w:themeShade="80"/>
          <w:sz w:val="22"/>
          <w:szCs w:val="22"/>
        </w:rPr>
      </w:pPr>
      <w:r w:rsidRPr="00B31E74">
        <w:rPr>
          <w:rFonts w:asciiTheme="majorHAnsi" w:hAnsiTheme="majorHAnsi"/>
          <w:b/>
          <w:color w:val="808080" w:themeColor="background1" w:themeShade="80"/>
          <w:sz w:val="22"/>
          <w:szCs w:val="22"/>
        </w:rPr>
        <w:t xml:space="preserve">Repenser </w:t>
      </w:r>
      <w:r w:rsidR="001163E2" w:rsidRPr="00B31E74">
        <w:rPr>
          <w:rFonts w:asciiTheme="majorHAnsi" w:hAnsiTheme="majorHAnsi"/>
          <w:b/>
          <w:color w:val="808080" w:themeColor="background1" w:themeShade="80"/>
          <w:sz w:val="22"/>
          <w:szCs w:val="22"/>
        </w:rPr>
        <w:t xml:space="preserve">le rôle et les </w:t>
      </w:r>
      <w:r w:rsidRPr="00B31E74">
        <w:rPr>
          <w:rFonts w:asciiTheme="majorHAnsi" w:hAnsiTheme="majorHAnsi"/>
          <w:b/>
          <w:color w:val="808080" w:themeColor="background1" w:themeShade="80"/>
          <w:sz w:val="22"/>
          <w:szCs w:val="22"/>
        </w:rPr>
        <w:t>missions</w:t>
      </w:r>
      <w:r w:rsidR="001163E2" w:rsidRPr="00B31E74">
        <w:rPr>
          <w:rFonts w:asciiTheme="majorHAnsi" w:hAnsiTheme="majorHAnsi"/>
          <w:b/>
          <w:color w:val="808080" w:themeColor="background1" w:themeShade="80"/>
          <w:sz w:val="22"/>
          <w:szCs w:val="22"/>
        </w:rPr>
        <w:t xml:space="preserve"> du supermarché de demain</w:t>
      </w:r>
      <w:r w:rsidRPr="00B31E74">
        <w:rPr>
          <w:rFonts w:asciiTheme="majorHAnsi" w:hAnsiTheme="majorHAnsi"/>
          <w:b/>
          <w:color w:val="808080" w:themeColor="background1" w:themeShade="80"/>
          <w:sz w:val="22"/>
          <w:szCs w:val="22"/>
        </w:rPr>
        <w:t> :</w:t>
      </w:r>
    </w:p>
    <w:p w14:paraId="02563C21" w14:textId="77777777" w:rsidR="00D17338" w:rsidRPr="00B31E74" w:rsidRDefault="00D17338" w:rsidP="00BB45B1">
      <w:pPr>
        <w:pStyle w:val="Paragraphedeliste"/>
        <w:numPr>
          <w:ilvl w:val="0"/>
          <w:numId w:val="1"/>
        </w:numPr>
        <w:jc w:val="both"/>
        <w:rPr>
          <w:rFonts w:asciiTheme="majorHAnsi" w:hAnsiTheme="majorHAnsi"/>
          <w:sz w:val="22"/>
          <w:szCs w:val="22"/>
        </w:rPr>
      </w:pPr>
      <w:r w:rsidRPr="00B31E74">
        <w:rPr>
          <w:rFonts w:asciiTheme="majorHAnsi" w:hAnsiTheme="majorHAnsi"/>
          <w:b/>
          <w:color w:val="5F497A" w:themeColor="accent4" w:themeShade="BF"/>
          <w:sz w:val="22"/>
          <w:szCs w:val="22"/>
        </w:rPr>
        <w:t>Exemplaire pour l’environnement </w:t>
      </w:r>
      <w:r w:rsidRPr="00B31E74">
        <w:rPr>
          <w:rFonts w:asciiTheme="majorHAnsi" w:hAnsiTheme="majorHAnsi"/>
          <w:sz w:val="22"/>
          <w:szCs w:val="22"/>
        </w:rPr>
        <w:t>:</w:t>
      </w:r>
      <w:r w:rsidR="00FC2D3F" w:rsidRPr="00B31E74">
        <w:rPr>
          <w:rFonts w:asciiTheme="majorHAnsi" w:hAnsiTheme="majorHAnsi"/>
          <w:sz w:val="22"/>
          <w:szCs w:val="22"/>
        </w:rPr>
        <w:t xml:space="preserve"> le supermarché de demain vise</w:t>
      </w:r>
      <w:r w:rsidRPr="00B31E74">
        <w:rPr>
          <w:rFonts w:asciiTheme="majorHAnsi" w:hAnsiTheme="majorHAnsi"/>
          <w:sz w:val="22"/>
          <w:szCs w:val="22"/>
        </w:rPr>
        <w:t xml:space="preserve"> à réduire </w:t>
      </w:r>
      <w:r w:rsidR="00090BC7" w:rsidRPr="00B31E74">
        <w:rPr>
          <w:rFonts w:asciiTheme="majorHAnsi" w:hAnsiTheme="majorHAnsi"/>
          <w:sz w:val="22"/>
          <w:szCs w:val="22"/>
        </w:rPr>
        <w:t>les impacts de la consommation sur la planète, de l’aménagement écologique aux produits alimentaires durables</w:t>
      </w:r>
      <w:r w:rsidR="00B31E74" w:rsidRPr="00B31E74">
        <w:rPr>
          <w:rFonts w:asciiTheme="majorHAnsi" w:hAnsiTheme="majorHAnsi"/>
          <w:sz w:val="22"/>
          <w:szCs w:val="22"/>
        </w:rPr>
        <w:t>.</w:t>
      </w:r>
    </w:p>
    <w:p w14:paraId="414D6C12" w14:textId="77777777" w:rsidR="001163E2" w:rsidRPr="00B31E74" w:rsidRDefault="00090BC7" w:rsidP="00BB45B1">
      <w:pPr>
        <w:pStyle w:val="Paragraphedeliste"/>
        <w:numPr>
          <w:ilvl w:val="0"/>
          <w:numId w:val="1"/>
        </w:numPr>
        <w:jc w:val="both"/>
        <w:rPr>
          <w:rFonts w:asciiTheme="majorHAnsi" w:hAnsiTheme="majorHAnsi"/>
          <w:sz w:val="22"/>
          <w:szCs w:val="22"/>
        </w:rPr>
      </w:pPr>
      <w:r w:rsidRPr="00B31E74">
        <w:rPr>
          <w:rFonts w:asciiTheme="majorHAnsi" w:hAnsiTheme="majorHAnsi"/>
          <w:b/>
          <w:color w:val="5F497A" w:themeColor="accent4" w:themeShade="BF"/>
          <w:sz w:val="22"/>
          <w:szCs w:val="22"/>
        </w:rPr>
        <w:t>Créateur de confiance :</w:t>
      </w:r>
      <w:r w:rsidRPr="00B31E74">
        <w:rPr>
          <w:rFonts w:asciiTheme="majorHAnsi" w:hAnsiTheme="majorHAnsi"/>
          <w:sz w:val="22"/>
          <w:szCs w:val="22"/>
        </w:rPr>
        <w:t xml:space="preserve"> le supermarché de demain commercialise</w:t>
      </w:r>
      <w:r w:rsidR="001163E2" w:rsidRPr="00B31E74">
        <w:rPr>
          <w:rFonts w:asciiTheme="majorHAnsi" w:hAnsiTheme="majorHAnsi"/>
          <w:sz w:val="22"/>
          <w:szCs w:val="22"/>
        </w:rPr>
        <w:t xml:space="preserve"> des produits sélectionnés, labellisés</w:t>
      </w:r>
      <w:r w:rsidR="00B31E74" w:rsidRPr="00B31E74">
        <w:rPr>
          <w:rFonts w:asciiTheme="majorHAnsi" w:hAnsiTheme="majorHAnsi"/>
          <w:sz w:val="22"/>
          <w:szCs w:val="22"/>
        </w:rPr>
        <w:t>,</w:t>
      </w:r>
      <w:r w:rsidR="001163E2" w:rsidRPr="00B31E74">
        <w:rPr>
          <w:rFonts w:asciiTheme="majorHAnsi" w:hAnsiTheme="majorHAnsi"/>
          <w:sz w:val="22"/>
          <w:szCs w:val="22"/>
        </w:rPr>
        <w:t xml:space="preserve"> de circuits courts</w:t>
      </w:r>
      <w:r w:rsidR="00B31E74" w:rsidRPr="00B31E74">
        <w:rPr>
          <w:rFonts w:asciiTheme="majorHAnsi" w:hAnsiTheme="majorHAnsi"/>
          <w:sz w:val="22"/>
          <w:szCs w:val="22"/>
        </w:rPr>
        <w:t>…</w:t>
      </w:r>
      <w:r w:rsidR="001163E2" w:rsidRPr="00B31E74">
        <w:rPr>
          <w:rFonts w:asciiTheme="majorHAnsi" w:hAnsiTheme="majorHAnsi"/>
          <w:sz w:val="22"/>
          <w:szCs w:val="22"/>
        </w:rPr>
        <w:t xml:space="preserve"> pour rétablir </w:t>
      </w:r>
      <w:r w:rsidRPr="00B31E74">
        <w:rPr>
          <w:rFonts w:asciiTheme="majorHAnsi" w:hAnsiTheme="majorHAnsi"/>
          <w:sz w:val="22"/>
          <w:szCs w:val="22"/>
        </w:rPr>
        <w:t xml:space="preserve"> la confiance</w:t>
      </w:r>
      <w:r w:rsidR="001163E2" w:rsidRPr="00B31E74">
        <w:rPr>
          <w:rFonts w:asciiTheme="majorHAnsi" w:hAnsiTheme="majorHAnsi"/>
          <w:sz w:val="22"/>
          <w:szCs w:val="22"/>
        </w:rPr>
        <w:t xml:space="preserve"> des consommateurs</w:t>
      </w:r>
      <w:r w:rsidR="00B31E74" w:rsidRPr="00B31E74">
        <w:rPr>
          <w:rFonts w:asciiTheme="majorHAnsi" w:hAnsiTheme="majorHAnsi"/>
          <w:sz w:val="22"/>
          <w:szCs w:val="22"/>
        </w:rPr>
        <w:t>.</w:t>
      </w:r>
    </w:p>
    <w:p w14:paraId="5237BD37" w14:textId="4BB0D81F" w:rsidR="00090BC7" w:rsidRPr="00B31E74" w:rsidRDefault="001163E2" w:rsidP="00BB45B1">
      <w:pPr>
        <w:pStyle w:val="Paragraphedeliste"/>
        <w:numPr>
          <w:ilvl w:val="0"/>
          <w:numId w:val="1"/>
        </w:numPr>
        <w:jc w:val="both"/>
        <w:rPr>
          <w:rFonts w:asciiTheme="majorHAnsi" w:hAnsiTheme="majorHAnsi"/>
          <w:sz w:val="22"/>
          <w:szCs w:val="22"/>
        </w:rPr>
      </w:pPr>
      <w:r w:rsidRPr="00B31E74">
        <w:rPr>
          <w:rFonts w:asciiTheme="majorHAnsi" w:hAnsiTheme="majorHAnsi"/>
          <w:b/>
          <w:color w:val="5F497A" w:themeColor="accent4" w:themeShade="BF"/>
          <w:sz w:val="22"/>
          <w:szCs w:val="22"/>
        </w:rPr>
        <w:t>Pour tous :</w:t>
      </w:r>
      <w:r w:rsidR="00B31E74" w:rsidRPr="00B31E74">
        <w:rPr>
          <w:rFonts w:asciiTheme="majorHAnsi" w:hAnsiTheme="majorHAnsi"/>
          <w:sz w:val="22"/>
          <w:szCs w:val="22"/>
        </w:rPr>
        <w:t xml:space="preserve"> le supermarché de demain </w:t>
      </w:r>
      <w:r w:rsidR="00FC2D3F" w:rsidRPr="00B31E74">
        <w:rPr>
          <w:rFonts w:asciiTheme="majorHAnsi" w:hAnsiTheme="majorHAnsi"/>
          <w:sz w:val="22"/>
          <w:szCs w:val="22"/>
        </w:rPr>
        <w:t>est</w:t>
      </w:r>
      <w:r w:rsidRPr="00B31E74">
        <w:rPr>
          <w:rFonts w:asciiTheme="majorHAnsi" w:hAnsiTheme="majorHAnsi"/>
          <w:sz w:val="22"/>
          <w:szCs w:val="22"/>
        </w:rPr>
        <w:t xml:space="preserve"> un magasin </w:t>
      </w:r>
      <w:r w:rsidR="00A028CC">
        <w:rPr>
          <w:rFonts w:asciiTheme="majorHAnsi" w:hAnsiTheme="majorHAnsi"/>
          <w:sz w:val="22"/>
          <w:szCs w:val="22"/>
        </w:rPr>
        <w:t>n</w:t>
      </w:r>
      <w:r w:rsidR="000D1292">
        <w:rPr>
          <w:rFonts w:asciiTheme="majorHAnsi" w:hAnsiTheme="majorHAnsi"/>
          <w:sz w:val="22"/>
          <w:szCs w:val="22"/>
        </w:rPr>
        <w:t>on éli</w:t>
      </w:r>
      <w:r w:rsidR="00A028CC">
        <w:rPr>
          <w:rFonts w:asciiTheme="majorHAnsi" w:hAnsiTheme="majorHAnsi"/>
          <w:sz w:val="22"/>
          <w:szCs w:val="22"/>
        </w:rPr>
        <w:t xml:space="preserve">tiste </w:t>
      </w:r>
      <w:r w:rsidRPr="00B31E74">
        <w:rPr>
          <w:rFonts w:asciiTheme="majorHAnsi" w:hAnsiTheme="majorHAnsi"/>
          <w:sz w:val="22"/>
          <w:szCs w:val="22"/>
        </w:rPr>
        <w:t xml:space="preserve">qui </w:t>
      </w:r>
      <w:r w:rsidR="00FC2D3F" w:rsidRPr="00B31E74">
        <w:rPr>
          <w:rFonts w:asciiTheme="majorHAnsi" w:hAnsiTheme="majorHAnsi"/>
          <w:sz w:val="22"/>
          <w:szCs w:val="22"/>
        </w:rPr>
        <w:t>apporte</w:t>
      </w:r>
      <w:r w:rsidR="00B31E74" w:rsidRPr="00B31E74">
        <w:rPr>
          <w:rFonts w:asciiTheme="majorHAnsi" w:hAnsiTheme="majorHAnsi"/>
          <w:sz w:val="22"/>
          <w:szCs w:val="22"/>
        </w:rPr>
        <w:t xml:space="preserve"> d</w:t>
      </w:r>
      <w:r w:rsidRPr="00B31E74">
        <w:rPr>
          <w:rFonts w:asciiTheme="majorHAnsi" w:hAnsiTheme="majorHAnsi"/>
          <w:sz w:val="22"/>
          <w:szCs w:val="22"/>
        </w:rPr>
        <w:t>es produits « bons et sains » à tous</w:t>
      </w:r>
      <w:r w:rsidR="00B31E74" w:rsidRPr="00B31E74">
        <w:rPr>
          <w:rFonts w:asciiTheme="majorHAnsi" w:hAnsiTheme="majorHAnsi"/>
          <w:sz w:val="22"/>
          <w:szCs w:val="22"/>
        </w:rPr>
        <w:t>.</w:t>
      </w:r>
    </w:p>
    <w:p w14:paraId="3F62CD2F" w14:textId="77777777" w:rsidR="001163E2" w:rsidRPr="00B31E74" w:rsidRDefault="001163E2" w:rsidP="00BB45B1">
      <w:pPr>
        <w:pStyle w:val="Paragraphedeliste"/>
        <w:numPr>
          <w:ilvl w:val="0"/>
          <w:numId w:val="1"/>
        </w:numPr>
        <w:jc w:val="both"/>
        <w:rPr>
          <w:rFonts w:asciiTheme="majorHAnsi" w:hAnsiTheme="majorHAnsi"/>
          <w:sz w:val="22"/>
          <w:szCs w:val="22"/>
        </w:rPr>
      </w:pPr>
      <w:r w:rsidRPr="00B31E74">
        <w:rPr>
          <w:rFonts w:asciiTheme="majorHAnsi" w:hAnsiTheme="majorHAnsi"/>
          <w:b/>
          <w:color w:val="5F497A" w:themeColor="accent4" w:themeShade="BF"/>
          <w:sz w:val="22"/>
          <w:szCs w:val="22"/>
        </w:rPr>
        <w:t>Un lieu intergénérationnel :</w:t>
      </w:r>
      <w:r w:rsidR="00FC2D3F" w:rsidRPr="00B31E74">
        <w:rPr>
          <w:rFonts w:asciiTheme="majorHAnsi" w:hAnsiTheme="majorHAnsi"/>
          <w:sz w:val="22"/>
          <w:szCs w:val="22"/>
        </w:rPr>
        <w:t xml:space="preserve"> </w:t>
      </w:r>
      <w:r w:rsidRPr="00B31E74">
        <w:rPr>
          <w:rFonts w:asciiTheme="majorHAnsi" w:hAnsiTheme="majorHAnsi"/>
          <w:sz w:val="22"/>
          <w:szCs w:val="22"/>
        </w:rPr>
        <w:t xml:space="preserve">le supermarché de demain </w:t>
      </w:r>
      <w:r w:rsidR="00FC2D3F" w:rsidRPr="00B31E74">
        <w:rPr>
          <w:rFonts w:asciiTheme="majorHAnsi" w:hAnsiTheme="majorHAnsi"/>
          <w:sz w:val="22"/>
          <w:szCs w:val="22"/>
        </w:rPr>
        <w:t xml:space="preserve">est </w:t>
      </w:r>
      <w:r w:rsidRPr="00B31E74">
        <w:rPr>
          <w:rFonts w:asciiTheme="majorHAnsi" w:hAnsiTheme="majorHAnsi"/>
          <w:sz w:val="22"/>
          <w:szCs w:val="22"/>
        </w:rPr>
        <w:t>un lieu d’échanges et de so</w:t>
      </w:r>
      <w:r w:rsidR="00FC2D3F" w:rsidRPr="00B31E74">
        <w:rPr>
          <w:rFonts w:asciiTheme="majorHAnsi" w:hAnsiTheme="majorHAnsi"/>
          <w:sz w:val="22"/>
          <w:szCs w:val="22"/>
        </w:rPr>
        <w:t>cialisation, où se développent</w:t>
      </w:r>
      <w:r w:rsidRPr="00B31E74">
        <w:rPr>
          <w:rFonts w:asciiTheme="majorHAnsi" w:hAnsiTheme="majorHAnsi"/>
          <w:sz w:val="22"/>
          <w:szCs w:val="22"/>
        </w:rPr>
        <w:t xml:space="preserve"> les collaborations et les coopérations</w:t>
      </w:r>
      <w:r w:rsidR="007239C5" w:rsidRPr="00B31E74">
        <w:rPr>
          <w:rFonts w:asciiTheme="majorHAnsi" w:hAnsiTheme="majorHAnsi"/>
          <w:sz w:val="22"/>
          <w:szCs w:val="22"/>
        </w:rPr>
        <w:t xml:space="preserve"> pour recréer des liens</w:t>
      </w:r>
      <w:r w:rsidRPr="00B31E74">
        <w:rPr>
          <w:rFonts w:asciiTheme="majorHAnsi" w:hAnsiTheme="majorHAnsi"/>
          <w:sz w:val="22"/>
          <w:szCs w:val="22"/>
        </w:rPr>
        <w:t>.</w:t>
      </w:r>
    </w:p>
    <w:p w14:paraId="4C66549F" w14:textId="77777777" w:rsidR="00B31E74" w:rsidRPr="00B31E74" w:rsidRDefault="00B31E74" w:rsidP="00BB45B1">
      <w:pPr>
        <w:jc w:val="both"/>
        <w:rPr>
          <w:rFonts w:asciiTheme="majorHAnsi" w:hAnsiTheme="majorHAnsi"/>
          <w:b/>
          <w:color w:val="5F497A" w:themeColor="accent4" w:themeShade="BF"/>
          <w:sz w:val="22"/>
          <w:szCs w:val="22"/>
        </w:rPr>
      </w:pPr>
    </w:p>
    <w:p w14:paraId="0CC93BB8" w14:textId="34069C01" w:rsidR="007239C5" w:rsidRPr="00B31E74" w:rsidRDefault="007239C5" w:rsidP="00BB45B1">
      <w:pPr>
        <w:jc w:val="both"/>
        <w:rPr>
          <w:rFonts w:asciiTheme="majorHAnsi" w:hAnsiTheme="majorHAnsi"/>
          <w:b/>
          <w:color w:val="5F497A" w:themeColor="accent4" w:themeShade="BF"/>
          <w:sz w:val="22"/>
          <w:szCs w:val="22"/>
        </w:rPr>
      </w:pPr>
      <w:r w:rsidRPr="00B31E74">
        <w:rPr>
          <w:rFonts w:asciiTheme="majorHAnsi" w:hAnsiTheme="majorHAnsi"/>
          <w:b/>
          <w:color w:val="5F497A" w:themeColor="accent4" w:themeShade="BF"/>
          <w:sz w:val="22"/>
          <w:szCs w:val="22"/>
        </w:rPr>
        <w:t xml:space="preserve">Le </w:t>
      </w:r>
      <w:r w:rsidR="002B0AD4">
        <w:rPr>
          <w:rFonts w:asciiTheme="majorHAnsi" w:hAnsiTheme="majorHAnsi"/>
          <w:b/>
          <w:color w:val="5F497A" w:themeColor="accent4" w:themeShade="BF"/>
          <w:sz w:val="22"/>
          <w:szCs w:val="22"/>
        </w:rPr>
        <w:t>s</w:t>
      </w:r>
      <w:r w:rsidRPr="00B31E74">
        <w:rPr>
          <w:rFonts w:asciiTheme="majorHAnsi" w:hAnsiTheme="majorHAnsi"/>
          <w:b/>
          <w:color w:val="5F497A" w:themeColor="accent4" w:themeShade="BF"/>
          <w:sz w:val="22"/>
          <w:szCs w:val="22"/>
        </w:rPr>
        <w:t>upermarché de demain</w:t>
      </w:r>
      <w:r w:rsidR="000C1532" w:rsidRPr="00B31E74">
        <w:rPr>
          <w:rFonts w:asciiTheme="majorHAnsi" w:hAnsiTheme="majorHAnsi"/>
          <w:b/>
          <w:color w:val="5F497A" w:themeColor="accent4" w:themeShade="BF"/>
          <w:sz w:val="22"/>
          <w:szCs w:val="22"/>
        </w:rPr>
        <w:t xml:space="preserve"> : </w:t>
      </w:r>
      <w:r w:rsidR="00C91F06" w:rsidRPr="00B31E74">
        <w:rPr>
          <w:rFonts w:asciiTheme="majorHAnsi" w:hAnsiTheme="majorHAnsi"/>
          <w:b/>
          <w:color w:val="5F497A" w:themeColor="accent4" w:themeShade="BF"/>
          <w:sz w:val="22"/>
          <w:szCs w:val="22"/>
        </w:rPr>
        <w:t>un lieu de vie, de services et d’émotions pour une nouvelle expérience</w:t>
      </w:r>
      <w:r w:rsidR="00B31E74" w:rsidRPr="00B31E74">
        <w:rPr>
          <w:rFonts w:asciiTheme="majorHAnsi" w:hAnsiTheme="majorHAnsi"/>
          <w:b/>
          <w:color w:val="5F497A" w:themeColor="accent4" w:themeShade="BF"/>
          <w:sz w:val="22"/>
          <w:szCs w:val="22"/>
        </w:rPr>
        <w:t xml:space="preserve"> consommateur</w:t>
      </w:r>
    </w:p>
    <w:p w14:paraId="79F170BF" w14:textId="7DABC587" w:rsidR="002B0AD4" w:rsidRDefault="007239C5" w:rsidP="00FC2D3F">
      <w:pPr>
        <w:spacing w:before="120"/>
        <w:jc w:val="both"/>
        <w:rPr>
          <w:rFonts w:asciiTheme="majorHAnsi" w:hAnsiTheme="majorHAnsi"/>
          <w:sz w:val="22"/>
          <w:szCs w:val="22"/>
        </w:rPr>
      </w:pPr>
      <w:r w:rsidRPr="00B31E74">
        <w:rPr>
          <w:rFonts w:asciiTheme="majorHAnsi" w:hAnsiTheme="majorHAnsi"/>
          <w:sz w:val="22"/>
          <w:szCs w:val="22"/>
        </w:rPr>
        <w:t xml:space="preserve">Une fois </w:t>
      </w:r>
      <w:r w:rsidR="000C1532" w:rsidRPr="00B31E74">
        <w:rPr>
          <w:rFonts w:asciiTheme="majorHAnsi" w:hAnsiTheme="majorHAnsi"/>
          <w:sz w:val="22"/>
          <w:szCs w:val="22"/>
        </w:rPr>
        <w:t>les fondamentaux formulé</w:t>
      </w:r>
      <w:r w:rsidR="00BA0811" w:rsidRPr="00B31E74">
        <w:rPr>
          <w:rFonts w:asciiTheme="majorHAnsi" w:hAnsiTheme="majorHAnsi"/>
          <w:sz w:val="22"/>
          <w:szCs w:val="22"/>
        </w:rPr>
        <w:t xml:space="preserve">s, la réalité immersive s’est imposée pour tester le concept, le merchandising voire l’expérience consommateur du supermarché « virtuel » du futur, selon l’angle </w:t>
      </w:r>
      <w:r w:rsidR="002B0AD4">
        <w:rPr>
          <w:rFonts w:asciiTheme="majorHAnsi" w:hAnsiTheme="majorHAnsi"/>
          <w:sz w:val="22"/>
          <w:szCs w:val="22"/>
        </w:rPr>
        <w:t>de l’</w:t>
      </w:r>
      <w:r w:rsidR="00BA0811" w:rsidRPr="00B31E74">
        <w:rPr>
          <w:rFonts w:asciiTheme="majorHAnsi" w:hAnsiTheme="majorHAnsi"/>
          <w:sz w:val="22"/>
          <w:szCs w:val="22"/>
        </w:rPr>
        <w:t>alterconsommation. En une journée, Visiativ, avec le soutien de Dassault Système</w:t>
      </w:r>
      <w:r w:rsidR="000D1292">
        <w:rPr>
          <w:rFonts w:asciiTheme="majorHAnsi" w:hAnsiTheme="majorHAnsi"/>
          <w:sz w:val="22"/>
          <w:szCs w:val="22"/>
        </w:rPr>
        <w:t>s</w:t>
      </w:r>
      <w:r w:rsidR="00BA0811" w:rsidRPr="00B31E74">
        <w:rPr>
          <w:rFonts w:asciiTheme="majorHAnsi" w:hAnsiTheme="majorHAnsi"/>
          <w:sz w:val="22"/>
          <w:szCs w:val="22"/>
        </w:rPr>
        <w:t>, s’est attelé</w:t>
      </w:r>
      <w:r w:rsidR="000C1532" w:rsidRPr="00B31E74">
        <w:rPr>
          <w:rFonts w:asciiTheme="majorHAnsi" w:hAnsiTheme="majorHAnsi"/>
          <w:sz w:val="22"/>
          <w:szCs w:val="22"/>
        </w:rPr>
        <w:t xml:space="preserve"> à </w:t>
      </w:r>
      <w:r w:rsidR="000C1532" w:rsidRPr="00B31E74">
        <w:rPr>
          <w:rFonts w:asciiTheme="majorHAnsi" w:hAnsiTheme="majorHAnsi"/>
          <w:b/>
          <w:sz w:val="22"/>
          <w:szCs w:val="22"/>
        </w:rPr>
        <w:lastRenderedPageBreak/>
        <w:t>modéliser et réajuster en temps réel</w:t>
      </w:r>
      <w:r w:rsidR="00BF6C63">
        <w:rPr>
          <w:rFonts w:asciiTheme="majorHAnsi" w:hAnsiTheme="majorHAnsi"/>
          <w:b/>
          <w:sz w:val="22"/>
          <w:szCs w:val="22"/>
        </w:rPr>
        <w:t>,</w:t>
      </w:r>
      <w:r w:rsidR="000C1532" w:rsidRPr="00B31E74">
        <w:rPr>
          <w:rFonts w:asciiTheme="majorHAnsi" w:hAnsiTheme="majorHAnsi"/>
          <w:b/>
          <w:sz w:val="22"/>
          <w:szCs w:val="22"/>
        </w:rPr>
        <w:t xml:space="preserve"> avec les participants</w:t>
      </w:r>
      <w:r w:rsidR="00BF6C63">
        <w:rPr>
          <w:rFonts w:asciiTheme="majorHAnsi" w:hAnsiTheme="majorHAnsi"/>
          <w:b/>
          <w:sz w:val="22"/>
          <w:szCs w:val="22"/>
        </w:rPr>
        <w:t>,</w:t>
      </w:r>
      <w:r w:rsidR="00FC2D3F" w:rsidRPr="00B31E74">
        <w:rPr>
          <w:rFonts w:asciiTheme="majorHAnsi" w:hAnsiTheme="majorHAnsi"/>
          <w:b/>
          <w:sz w:val="22"/>
          <w:szCs w:val="22"/>
        </w:rPr>
        <w:t xml:space="preserve"> le supermarché virtuel</w:t>
      </w:r>
      <w:r w:rsidR="000C1532" w:rsidRPr="00B31E74">
        <w:rPr>
          <w:rFonts w:asciiTheme="majorHAnsi" w:hAnsiTheme="majorHAnsi"/>
          <w:b/>
          <w:sz w:val="22"/>
          <w:szCs w:val="22"/>
        </w:rPr>
        <w:t xml:space="preserve"> </w:t>
      </w:r>
      <w:r w:rsidR="000C1532" w:rsidRPr="00B31E74">
        <w:rPr>
          <w:rFonts w:asciiTheme="majorHAnsi" w:hAnsiTheme="majorHAnsi"/>
          <w:sz w:val="22"/>
          <w:szCs w:val="22"/>
        </w:rPr>
        <w:t>dans son espace</w:t>
      </w:r>
      <w:r w:rsidR="000C1532" w:rsidRPr="00B31E74">
        <w:rPr>
          <w:rFonts w:asciiTheme="majorHAnsi" w:hAnsiTheme="majorHAnsi"/>
          <w:b/>
          <w:sz w:val="22"/>
          <w:szCs w:val="22"/>
        </w:rPr>
        <w:t xml:space="preserve"> d’immersion 3D</w:t>
      </w:r>
      <w:r w:rsidR="000C1532" w:rsidRPr="00B31E74">
        <w:rPr>
          <w:rFonts w:asciiTheme="majorHAnsi" w:hAnsiTheme="majorHAnsi"/>
          <w:sz w:val="22"/>
          <w:szCs w:val="22"/>
        </w:rPr>
        <w:t xml:space="preserve"> </w:t>
      </w:r>
      <w:r w:rsidR="000C1532" w:rsidRPr="00B31E74">
        <w:rPr>
          <w:rFonts w:asciiTheme="majorHAnsi" w:hAnsiTheme="majorHAnsi"/>
          <w:i/>
          <w:sz w:val="22"/>
          <w:szCs w:val="22"/>
        </w:rPr>
        <w:t xml:space="preserve">(système Cave Automatic Virtual Environment), </w:t>
      </w:r>
      <w:r w:rsidR="000C1532" w:rsidRPr="00B31E74">
        <w:rPr>
          <w:rFonts w:asciiTheme="majorHAnsi" w:hAnsiTheme="majorHAnsi"/>
          <w:sz w:val="22"/>
          <w:szCs w:val="22"/>
        </w:rPr>
        <w:t xml:space="preserve">situé dans </w:t>
      </w:r>
      <w:r w:rsidR="00B374D7">
        <w:rPr>
          <w:rFonts w:asciiTheme="majorHAnsi" w:hAnsiTheme="majorHAnsi"/>
          <w:sz w:val="22"/>
          <w:szCs w:val="22"/>
        </w:rPr>
        <w:t>s</w:t>
      </w:r>
      <w:r w:rsidR="000C1532" w:rsidRPr="00B31E74">
        <w:rPr>
          <w:rFonts w:asciiTheme="majorHAnsi" w:hAnsiTheme="majorHAnsi"/>
          <w:sz w:val="22"/>
          <w:szCs w:val="22"/>
        </w:rPr>
        <w:t>e</w:t>
      </w:r>
      <w:r w:rsidR="000D1292">
        <w:rPr>
          <w:rFonts w:asciiTheme="majorHAnsi" w:hAnsiTheme="majorHAnsi"/>
          <w:sz w:val="22"/>
          <w:szCs w:val="22"/>
        </w:rPr>
        <w:t xml:space="preserve">s locaux </w:t>
      </w:r>
      <w:r w:rsidR="00B374D7">
        <w:rPr>
          <w:rFonts w:asciiTheme="majorHAnsi" w:hAnsiTheme="majorHAnsi"/>
          <w:sz w:val="22"/>
          <w:szCs w:val="22"/>
        </w:rPr>
        <w:t>lillois</w:t>
      </w:r>
      <w:r w:rsidR="000C1532" w:rsidRPr="00B31E74">
        <w:rPr>
          <w:rFonts w:asciiTheme="majorHAnsi" w:hAnsiTheme="majorHAnsi"/>
          <w:sz w:val="22"/>
          <w:szCs w:val="22"/>
        </w:rPr>
        <w:t xml:space="preserve">. </w:t>
      </w:r>
      <w:r w:rsidR="00FC2D3F" w:rsidRPr="00B31E74">
        <w:rPr>
          <w:rFonts w:asciiTheme="majorHAnsi" w:hAnsiTheme="majorHAnsi"/>
          <w:sz w:val="22"/>
          <w:szCs w:val="22"/>
        </w:rPr>
        <w:t>Ainsi</w:t>
      </w:r>
      <w:r w:rsidR="000C1532" w:rsidRPr="00B31E74">
        <w:rPr>
          <w:rFonts w:asciiTheme="majorHAnsi" w:hAnsiTheme="majorHAnsi"/>
          <w:sz w:val="22"/>
          <w:szCs w:val="22"/>
        </w:rPr>
        <w:t xml:space="preserve">, les participants ont pu imaginer de multiples scénarios d’agencement et visualiser en taille réelle l’architecture, l’implantation, les linéaires, les allées et les services. </w:t>
      </w:r>
    </w:p>
    <w:p w14:paraId="1F04C129" w14:textId="0E3A9EF9" w:rsidR="007239C5" w:rsidRPr="00B31E74" w:rsidRDefault="000C1532" w:rsidP="00FC2D3F">
      <w:pPr>
        <w:spacing w:before="120"/>
        <w:jc w:val="both"/>
        <w:rPr>
          <w:rFonts w:asciiTheme="majorHAnsi" w:hAnsiTheme="majorHAnsi"/>
          <w:sz w:val="22"/>
          <w:szCs w:val="22"/>
        </w:rPr>
      </w:pPr>
      <w:r w:rsidRPr="00B31E74">
        <w:rPr>
          <w:rFonts w:asciiTheme="majorHAnsi" w:hAnsiTheme="majorHAnsi"/>
          <w:sz w:val="22"/>
          <w:szCs w:val="22"/>
        </w:rPr>
        <w:t>Vidéo de ce projet d’intelligence collective et de merchandising en 3D</w:t>
      </w:r>
      <w:r w:rsidR="00093D9E" w:rsidRPr="00B31E74">
        <w:rPr>
          <w:rFonts w:asciiTheme="majorHAnsi" w:hAnsiTheme="majorHAnsi"/>
          <w:sz w:val="22"/>
          <w:szCs w:val="22"/>
        </w:rPr>
        <w:t xml:space="preserve"> : </w:t>
      </w:r>
      <w:r w:rsidR="00A028CC">
        <w:fldChar w:fldCharType="begin"/>
      </w:r>
      <w:r w:rsidR="00A028CC">
        <w:instrText xml:space="preserve"> HYPERLINK "https://bit.ly/2CTGAX9" \t "_blank" </w:instrText>
      </w:r>
      <w:r w:rsidR="00A028CC">
        <w:fldChar w:fldCharType="separate"/>
      </w:r>
      <w:r w:rsidR="00093D9E" w:rsidRPr="00B31E74">
        <w:rPr>
          <w:rStyle w:val="Lienhypertexte"/>
          <w:rFonts w:asciiTheme="majorHAnsi" w:eastAsia="Times New Roman" w:hAnsiTheme="majorHAnsi" w:cs="Times New Roman"/>
          <w:sz w:val="22"/>
          <w:szCs w:val="22"/>
        </w:rPr>
        <w:t>https://bit.ly/2CTGAX9</w:t>
      </w:r>
      <w:r w:rsidR="00A028CC">
        <w:rPr>
          <w:rStyle w:val="Lienhypertexte"/>
          <w:rFonts w:asciiTheme="majorHAnsi" w:eastAsia="Times New Roman" w:hAnsiTheme="majorHAnsi" w:cs="Times New Roman"/>
          <w:sz w:val="22"/>
          <w:szCs w:val="22"/>
        </w:rPr>
        <w:fldChar w:fldCharType="end"/>
      </w:r>
    </w:p>
    <w:p w14:paraId="14730808" w14:textId="77777777" w:rsidR="000C1532" w:rsidRPr="00B31E74" w:rsidRDefault="000C1532" w:rsidP="00BB45B1">
      <w:pPr>
        <w:jc w:val="both"/>
        <w:rPr>
          <w:rFonts w:asciiTheme="majorHAnsi" w:hAnsiTheme="majorHAnsi"/>
          <w:sz w:val="22"/>
          <w:szCs w:val="22"/>
        </w:rPr>
      </w:pPr>
    </w:p>
    <w:p w14:paraId="1C07CEFC" w14:textId="77777777" w:rsidR="0007530D" w:rsidRPr="00B31E74" w:rsidRDefault="0007530D" w:rsidP="00BB45B1">
      <w:pPr>
        <w:jc w:val="both"/>
        <w:rPr>
          <w:rFonts w:asciiTheme="majorHAnsi" w:hAnsiTheme="majorHAnsi"/>
          <w:sz w:val="22"/>
          <w:szCs w:val="22"/>
        </w:rPr>
      </w:pPr>
      <w:r w:rsidRPr="00B31E74">
        <w:rPr>
          <w:rFonts w:asciiTheme="majorHAnsi" w:hAnsiTheme="majorHAnsi"/>
          <w:b/>
          <w:sz w:val="22"/>
          <w:szCs w:val="22"/>
        </w:rPr>
        <w:t>Zoom sur le supermarché « virtuel » à l’heure de l’alterconsommation,</w:t>
      </w:r>
      <w:r w:rsidRPr="00B31E74">
        <w:rPr>
          <w:rFonts w:asciiTheme="majorHAnsi" w:hAnsiTheme="majorHAnsi"/>
          <w:sz w:val="22"/>
          <w:szCs w:val="22"/>
        </w:rPr>
        <w:t xml:space="preserve"> imaginé par les participants de l’atelier</w:t>
      </w:r>
      <w:r w:rsidR="004F23BE" w:rsidRPr="00B31E74">
        <w:rPr>
          <w:rFonts w:asciiTheme="majorHAnsi" w:hAnsiTheme="majorHAnsi"/>
          <w:sz w:val="22"/>
          <w:szCs w:val="22"/>
        </w:rPr>
        <w:t xml:space="preserve"> </w:t>
      </w:r>
      <w:r w:rsidRPr="00B31E74">
        <w:rPr>
          <w:rFonts w:asciiTheme="majorHAnsi" w:hAnsiTheme="majorHAnsi"/>
          <w:sz w:val="22"/>
          <w:szCs w:val="22"/>
        </w:rPr>
        <w:t>selon trois piliers – filières</w:t>
      </w:r>
      <w:r w:rsidR="00C91F06" w:rsidRPr="00B31E74">
        <w:rPr>
          <w:rFonts w:asciiTheme="majorHAnsi" w:hAnsiTheme="majorHAnsi"/>
          <w:sz w:val="22"/>
          <w:szCs w:val="22"/>
        </w:rPr>
        <w:t xml:space="preserve"> alimentaires</w:t>
      </w:r>
      <w:r w:rsidRPr="00B31E74">
        <w:rPr>
          <w:rFonts w:asciiTheme="majorHAnsi" w:hAnsiTheme="majorHAnsi"/>
          <w:sz w:val="22"/>
          <w:szCs w:val="22"/>
        </w:rPr>
        <w:t>, lieu de vie et de services</w:t>
      </w:r>
      <w:r w:rsidR="004F23BE" w:rsidRPr="00B31E74">
        <w:rPr>
          <w:rFonts w:asciiTheme="majorHAnsi" w:hAnsiTheme="majorHAnsi"/>
          <w:sz w:val="22"/>
          <w:szCs w:val="22"/>
        </w:rPr>
        <w:t>.</w:t>
      </w:r>
    </w:p>
    <w:p w14:paraId="729C563C" w14:textId="77777777" w:rsidR="00B63C19" w:rsidRPr="00B31E74" w:rsidRDefault="00C91F06" w:rsidP="00093D9E">
      <w:pPr>
        <w:spacing w:before="120"/>
        <w:jc w:val="both"/>
        <w:rPr>
          <w:rFonts w:asciiTheme="majorHAnsi" w:hAnsiTheme="majorHAnsi"/>
          <w:sz w:val="22"/>
          <w:szCs w:val="22"/>
        </w:rPr>
      </w:pPr>
      <w:r w:rsidRPr="00B31E74">
        <w:rPr>
          <w:rFonts w:asciiTheme="majorHAnsi" w:hAnsiTheme="majorHAnsi"/>
          <w:b/>
          <w:sz w:val="22"/>
          <w:szCs w:val="22"/>
        </w:rPr>
        <w:t>Pour insuffler une personnalité a</w:t>
      </w:r>
      <w:r w:rsidR="00472ED4" w:rsidRPr="00B31E74">
        <w:rPr>
          <w:rFonts w:asciiTheme="majorHAnsi" w:hAnsiTheme="majorHAnsi"/>
          <w:b/>
          <w:sz w:val="22"/>
          <w:szCs w:val="22"/>
        </w:rPr>
        <w:t>ux espaces d</w:t>
      </w:r>
      <w:r w:rsidR="00B31E74">
        <w:rPr>
          <w:rFonts w:asciiTheme="majorHAnsi" w:hAnsiTheme="majorHAnsi"/>
          <w:b/>
          <w:sz w:val="22"/>
          <w:szCs w:val="22"/>
        </w:rPr>
        <w:t xml:space="preserve">édiés aux filières alimentaires, </w:t>
      </w:r>
      <w:r w:rsidR="00093D9E" w:rsidRPr="00B31E74">
        <w:rPr>
          <w:rFonts w:asciiTheme="majorHAnsi" w:hAnsiTheme="majorHAnsi"/>
          <w:b/>
          <w:sz w:val="22"/>
          <w:szCs w:val="22"/>
        </w:rPr>
        <w:t>lieu du</w:t>
      </w:r>
      <w:r w:rsidR="00472ED4" w:rsidRPr="00B31E74">
        <w:rPr>
          <w:rFonts w:asciiTheme="majorHAnsi" w:hAnsiTheme="majorHAnsi"/>
          <w:b/>
          <w:sz w:val="22"/>
          <w:szCs w:val="22"/>
        </w:rPr>
        <w:t xml:space="preserve"> bien se nourrir</w:t>
      </w:r>
      <w:r w:rsidR="00472ED4" w:rsidRPr="00B31E74">
        <w:rPr>
          <w:rFonts w:asciiTheme="majorHAnsi" w:hAnsiTheme="majorHAnsi"/>
          <w:sz w:val="22"/>
          <w:szCs w:val="22"/>
        </w:rPr>
        <w:t>, le supermarché du futur</w:t>
      </w:r>
      <w:r w:rsidR="00B31E74">
        <w:rPr>
          <w:rFonts w:asciiTheme="majorHAnsi" w:hAnsiTheme="majorHAnsi"/>
          <w:sz w:val="22"/>
          <w:szCs w:val="22"/>
        </w:rPr>
        <w:t>, alliant</w:t>
      </w:r>
      <w:r w:rsidR="00691E44" w:rsidRPr="00B31E74">
        <w:rPr>
          <w:rFonts w:asciiTheme="majorHAnsi" w:hAnsiTheme="majorHAnsi"/>
          <w:sz w:val="22"/>
          <w:szCs w:val="22"/>
        </w:rPr>
        <w:t xml:space="preserve"> des matières nobles – bois, métal et verre,</w:t>
      </w:r>
      <w:r w:rsidR="00093D9E" w:rsidRPr="00B31E74">
        <w:rPr>
          <w:rFonts w:asciiTheme="majorHAnsi" w:hAnsiTheme="majorHAnsi"/>
          <w:sz w:val="22"/>
          <w:szCs w:val="22"/>
        </w:rPr>
        <w:t xml:space="preserve"> met </w:t>
      </w:r>
      <w:r w:rsidR="00472ED4" w:rsidRPr="00B31E74">
        <w:rPr>
          <w:rFonts w:asciiTheme="majorHAnsi" w:hAnsiTheme="majorHAnsi"/>
          <w:sz w:val="22"/>
          <w:szCs w:val="22"/>
        </w:rPr>
        <w:t>l’accent sur :</w:t>
      </w:r>
    </w:p>
    <w:p w14:paraId="72A540F1" w14:textId="77777777" w:rsidR="00472ED4" w:rsidRPr="00B31E74" w:rsidRDefault="00691E44" w:rsidP="00BB45B1">
      <w:pPr>
        <w:pStyle w:val="Paragraphedeliste"/>
        <w:numPr>
          <w:ilvl w:val="0"/>
          <w:numId w:val="1"/>
        </w:numPr>
        <w:jc w:val="both"/>
        <w:rPr>
          <w:rFonts w:asciiTheme="majorHAnsi" w:hAnsiTheme="majorHAnsi"/>
          <w:sz w:val="22"/>
          <w:szCs w:val="22"/>
        </w:rPr>
      </w:pPr>
      <w:r w:rsidRPr="00B31E74">
        <w:rPr>
          <w:rFonts w:asciiTheme="majorHAnsi" w:hAnsiTheme="majorHAnsi"/>
          <w:b/>
          <w:color w:val="5F497A" w:themeColor="accent4" w:themeShade="BF"/>
          <w:sz w:val="22"/>
          <w:szCs w:val="22"/>
        </w:rPr>
        <w:t>Le d</w:t>
      </w:r>
      <w:r w:rsidR="00472ED4" w:rsidRPr="00B31E74">
        <w:rPr>
          <w:rFonts w:asciiTheme="majorHAnsi" w:hAnsiTheme="majorHAnsi"/>
          <w:b/>
          <w:color w:val="5F497A" w:themeColor="accent4" w:themeShade="BF"/>
          <w:sz w:val="22"/>
          <w:szCs w:val="22"/>
        </w:rPr>
        <w:t>éveloppement de l’artisanat des métiers de bouche</w:t>
      </w:r>
      <w:r w:rsidR="00472ED4" w:rsidRPr="00B31E74">
        <w:rPr>
          <w:rFonts w:asciiTheme="majorHAnsi" w:hAnsiTheme="majorHAnsi"/>
          <w:sz w:val="22"/>
          <w:szCs w:val="22"/>
        </w:rPr>
        <w:t>. Un professionnel artisan délivre son savoir-faire, ses conseils et son expertise sur les produits alimentaires pour interagir avec les clients.</w:t>
      </w:r>
    </w:p>
    <w:p w14:paraId="48B95536" w14:textId="77777777" w:rsidR="00472ED4" w:rsidRPr="00B31E74" w:rsidRDefault="00691E44" w:rsidP="00BB45B1">
      <w:pPr>
        <w:pStyle w:val="Paragraphedeliste"/>
        <w:numPr>
          <w:ilvl w:val="0"/>
          <w:numId w:val="1"/>
        </w:numPr>
        <w:jc w:val="both"/>
        <w:rPr>
          <w:rFonts w:asciiTheme="majorHAnsi" w:hAnsiTheme="majorHAnsi"/>
          <w:b/>
          <w:color w:val="5F497A" w:themeColor="accent4" w:themeShade="BF"/>
          <w:sz w:val="22"/>
          <w:szCs w:val="22"/>
        </w:rPr>
      </w:pPr>
      <w:r w:rsidRPr="00B31E74">
        <w:rPr>
          <w:rFonts w:asciiTheme="majorHAnsi" w:hAnsiTheme="majorHAnsi"/>
          <w:b/>
          <w:color w:val="5F497A" w:themeColor="accent4" w:themeShade="BF"/>
          <w:sz w:val="22"/>
          <w:szCs w:val="22"/>
        </w:rPr>
        <w:t xml:space="preserve">La limitation </w:t>
      </w:r>
      <w:r w:rsidR="00472ED4" w:rsidRPr="00B31E74">
        <w:rPr>
          <w:rFonts w:asciiTheme="majorHAnsi" w:hAnsiTheme="majorHAnsi"/>
          <w:b/>
          <w:color w:val="5F497A" w:themeColor="accent4" w:themeShade="BF"/>
          <w:sz w:val="22"/>
          <w:szCs w:val="22"/>
        </w:rPr>
        <w:t>des emballages</w:t>
      </w:r>
    </w:p>
    <w:p w14:paraId="0906D59B" w14:textId="3DE71FE1" w:rsidR="00472ED4" w:rsidRPr="00B31E74" w:rsidRDefault="00691E44" w:rsidP="00BB45B1">
      <w:pPr>
        <w:pStyle w:val="Paragraphedeliste"/>
        <w:numPr>
          <w:ilvl w:val="0"/>
          <w:numId w:val="1"/>
        </w:numPr>
        <w:jc w:val="both"/>
        <w:rPr>
          <w:rFonts w:asciiTheme="majorHAnsi" w:hAnsiTheme="majorHAnsi"/>
          <w:sz w:val="22"/>
          <w:szCs w:val="22"/>
        </w:rPr>
      </w:pPr>
      <w:r w:rsidRPr="00B31E74">
        <w:rPr>
          <w:rFonts w:asciiTheme="majorHAnsi" w:hAnsiTheme="majorHAnsi"/>
          <w:b/>
          <w:color w:val="5F497A" w:themeColor="accent4" w:themeShade="BF"/>
          <w:sz w:val="22"/>
          <w:szCs w:val="22"/>
        </w:rPr>
        <w:t>La transparence vis</w:t>
      </w:r>
      <w:r w:rsidR="00085C3F">
        <w:rPr>
          <w:rFonts w:asciiTheme="majorHAnsi" w:hAnsiTheme="majorHAnsi"/>
          <w:b/>
          <w:color w:val="5F497A" w:themeColor="accent4" w:themeShade="BF"/>
          <w:sz w:val="22"/>
          <w:szCs w:val="22"/>
        </w:rPr>
        <w:t>-</w:t>
      </w:r>
      <w:r w:rsidRPr="00B31E74">
        <w:rPr>
          <w:rFonts w:asciiTheme="majorHAnsi" w:hAnsiTheme="majorHAnsi"/>
          <w:b/>
          <w:color w:val="5F497A" w:themeColor="accent4" w:themeShade="BF"/>
          <w:sz w:val="22"/>
          <w:szCs w:val="22"/>
        </w:rPr>
        <w:t>à</w:t>
      </w:r>
      <w:r w:rsidR="00085C3F">
        <w:rPr>
          <w:rFonts w:asciiTheme="majorHAnsi" w:hAnsiTheme="majorHAnsi"/>
          <w:b/>
          <w:color w:val="5F497A" w:themeColor="accent4" w:themeShade="BF"/>
          <w:sz w:val="22"/>
          <w:szCs w:val="22"/>
        </w:rPr>
        <w:t>-</w:t>
      </w:r>
      <w:r w:rsidRPr="00B31E74">
        <w:rPr>
          <w:rFonts w:asciiTheme="majorHAnsi" w:hAnsiTheme="majorHAnsi"/>
          <w:b/>
          <w:color w:val="5F497A" w:themeColor="accent4" w:themeShade="BF"/>
          <w:sz w:val="22"/>
          <w:szCs w:val="22"/>
        </w:rPr>
        <w:t>vis des consommateurs</w:t>
      </w:r>
      <w:r w:rsidRPr="00B31E74">
        <w:rPr>
          <w:rFonts w:asciiTheme="majorHAnsi" w:hAnsiTheme="majorHAnsi"/>
          <w:sz w:val="22"/>
          <w:szCs w:val="22"/>
        </w:rPr>
        <w:t xml:space="preserve"> avec plus d’informations sur l’amont, l’impact environnemental et la rémunération des intermédiaires</w:t>
      </w:r>
    </w:p>
    <w:p w14:paraId="663D5EBE" w14:textId="77777777" w:rsidR="00691E44" w:rsidRPr="00B31E74" w:rsidRDefault="00691E44" w:rsidP="00BB45B1">
      <w:pPr>
        <w:pStyle w:val="Paragraphedeliste"/>
        <w:numPr>
          <w:ilvl w:val="0"/>
          <w:numId w:val="1"/>
        </w:numPr>
        <w:jc w:val="both"/>
        <w:rPr>
          <w:rFonts w:asciiTheme="majorHAnsi" w:hAnsiTheme="majorHAnsi"/>
          <w:sz w:val="22"/>
          <w:szCs w:val="22"/>
        </w:rPr>
      </w:pPr>
      <w:r w:rsidRPr="00B31E74">
        <w:rPr>
          <w:rFonts w:asciiTheme="majorHAnsi" w:hAnsiTheme="majorHAnsi"/>
          <w:b/>
          <w:color w:val="5F497A" w:themeColor="accent4" w:themeShade="BF"/>
          <w:sz w:val="22"/>
          <w:szCs w:val="22"/>
        </w:rPr>
        <w:t>L’accessibilité des produits</w:t>
      </w:r>
      <w:r w:rsidRPr="00B31E74">
        <w:rPr>
          <w:rFonts w:asciiTheme="majorHAnsi" w:hAnsiTheme="majorHAnsi"/>
          <w:sz w:val="22"/>
          <w:szCs w:val="22"/>
        </w:rPr>
        <w:t xml:space="preserve"> selon un compromis pertinent entre libre service et comptoirs</w:t>
      </w:r>
    </w:p>
    <w:p w14:paraId="5B688B25" w14:textId="77777777" w:rsidR="00691E44" w:rsidRPr="00B31E74" w:rsidRDefault="00691E44" w:rsidP="00BB45B1">
      <w:pPr>
        <w:pStyle w:val="Paragraphedeliste"/>
        <w:numPr>
          <w:ilvl w:val="0"/>
          <w:numId w:val="1"/>
        </w:numPr>
        <w:jc w:val="both"/>
        <w:rPr>
          <w:rFonts w:asciiTheme="majorHAnsi" w:hAnsiTheme="majorHAnsi"/>
          <w:b/>
          <w:color w:val="5F497A" w:themeColor="accent4" w:themeShade="BF"/>
          <w:sz w:val="22"/>
          <w:szCs w:val="22"/>
        </w:rPr>
      </w:pPr>
      <w:r w:rsidRPr="00B31E74">
        <w:rPr>
          <w:rFonts w:asciiTheme="majorHAnsi" w:hAnsiTheme="majorHAnsi"/>
          <w:b/>
          <w:color w:val="5F497A" w:themeColor="accent4" w:themeShade="BF"/>
          <w:sz w:val="22"/>
          <w:szCs w:val="22"/>
        </w:rPr>
        <w:t xml:space="preserve">La </w:t>
      </w:r>
      <w:r w:rsidR="00A5591E" w:rsidRPr="00B31E74">
        <w:rPr>
          <w:rFonts w:asciiTheme="majorHAnsi" w:hAnsiTheme="majorHAnsi"/>
          <w:b/>
          <w:color w:val="5F497A" w:themeColor="accent4" w:themeShade="BF"/>
          <w:sz w:val="22"/>
          <w:szCs w:val="22"/>
        </w:rPr>
        <w:t xml:space="preserve">consommation </w:t>
      </w:r>
      <w:r w:rsidRPr="00B31E74">
        <w:rPr>
          <w:rFonts w:asciiTheme="majorHAnsi" w:hAnsiTheme="majorHAnsi"/>
          <w:b/>
          <w:color w:val="5F497A" w:themeColor="accent4" w:themeShade="BF"/>
          <w:sz w:val="22"/>
          <w:szCs w:val="22"/>
        </w:rPr>
        <w:t>sur place</w:t>
      </w:r>
    </w:p>
    <w:p w14:paraId="54AEE867" w14:textId="77777777" w:rsidR="00B63C19" w:rsidRPr="00B31E74" w:rsidRDefault="004F23BE" w:rsidP="00093D9E">
      <w:pPr>
        <w:spacing w:before="120"/>
        <w:jc w:val="both"/>
        <w:rPr>
          <w:rFonts w:asciiTheme="majorHAnsi" w:hAnsiTheme="majorHAnsi"/>
          <w:sz w:val="22"/>
          <w:szCs w:val="22"/>
        </w:rPr>
      </w:pPr>
      <w:r w:rsidRPr="00B31E74">
        <w:rPr>
          <w:rFonts w:asciiTheme="majorHAnsi" w:hAnsiTheme="majorHAnsi"/>
          <w:sz w:val="22"/>
          <w:szCs w:val="22"/>
        </w:rPr>
        <w:t>Le</w:t>
      </w:r>
      <w:r w:rsidR="00093D9E" w:rsidRPr="00B31E74">
        <w:rPr>
          <w:rFonts w:asciiTheme="majorHAnsi" w:hAnsiTheme="majorHAnsi"/>
          <w:sz w:val="22"/>
          <w:szCs w:val="22"/>
        </w:rPr>
        <w:t xml:space="preserve"> supermarché du futur est </w:t>
      </w:r>
      <w:r w:rsidRPr="00B31E74">
        <w:rPr>
          <w:rFonts w:asciiTheme="majorHAnsi" w:hAnsiTheme="majorHAnsi"/>
          <w:sz w:val="22"/>
          <w:szCs w:val="22"/>
        </w:rPr>
        <w:t>également</w:t>
      </w:r>
      <w:r w:rsidRPr="00B31E74">
        <w:rPr>
          <w:rFonts w:asciiTheme="majorHAnsi" w:hAnsiTheme="majorHAnsi"/>
          <w:b/>
          <w:sz w:val="22"/>
          <w:szCs w:val="22"/>
        </w:rPr>
        <w:t xml:space="preserve"> </w:t>
      </w:r>
      <w:r w:rsidR="00A5591E" w:rsidRPr="00B31E74">
        <w:rPr>
          <w:rFonts w:asciiTheme="majorHAnsi" w:hAnsiTheme="majorHAnsi"/>
          <w:b/>
          <w:sz w:val="22"/>
          <w:szCs w:val="22"/>
        </w:rPr>
        <w:t xml:space="preserve">un lieu de vie et de lien social, </w:t>
      </w:r>
      <w:r w:rsidR="00093D9E" w:rsidRPr="00B31E74">
        <w:rPr>
          <w:rFonts w:asciiTheme="majorHAnsi" w:hAnsiTheme="majorHAnsi"/>
          <w:sz w:val="22"/>
          <w:szCs w:val="22"/>
        </w:rPr>
        <w:t>pour</w:t>
      </w:r>
      <w:r w:rsidRPr="00B31E74">
        <w:rPr>
          <w:rFonts w:asciiTheme="majorHAnsi" w:hAnsiTheme="majorHAnsi"/>
          <w:sz w:val="22"/>
          <w:szCs w:val="22"/>
        </w:rPr>
        <w:t xml:space="preserve"> </w:t>
      </w:r>
      <w:r w:rsidR="00A5591E" w:rsidRPr="00B31E74">
        <w:rPr>
          <w:rFonts w:asciiTheme="majorHAnsi" w:hAnsiTheme="majorHAnsi"/>
          <w:sz w:val="22"/>
          <w:szCs w:val="22"/>
        </w:rPr>
        <w:t>:</w:t>
      </w:r>
    </w:p>
    <w:p w14:paraId="551688B7" w14:textId="66BEDA58" w:rsidR="00A5591E" w:rsidRPr="00B31E74" w:rsidRDefault="00A5591E" w:rsidP="00BB45B1">
      <w:pPr>
        <w:pStyle w:val="Paragraphedeliste"/>
        <w:numPr>
          <w:ilvl w:val="0"/>
          <w:numId w:val="1"/>
        </w:numPr>
        <w:jc w:val="both"/>
        <w:rPr>
          <w:rFonts w:asciiTheme="majorHAnsi" w:hAnsiTheme="majorHAnsi"/>
          <w:sz w:val="22"/>
          <w:szCs w:val="22"/>
        </w:rPr>
      </w:pPr>
      <w:r w:rsidRPr="00B31E74">
        <w:rPr>
          <w:rFonts w:asciiTheme="majorHAnsi" w:hAnsiTheme="majorHAnsi"/>
          <w:b/>
          <w:color w:val="5F497A" w:themeColor="accent4" w:themeShade="BF"/>
          <w:sz w:val="22"/>
          <w:szCs w:val="22"/>
        </w:rPr>
        <w:t>Donner du sens aux échanges</w:t>
      </w:r>
      <w:r w:rsidRPr="00B31E74">
        <w:rPr>
          <w:rFonts w:asciiTheme="majorHAnsi" w:hAnsiTheme="majorHAnsi"/>
          <w:sz w:val="22"/>
          <w:szCs w:val="22"/>
        </w:rPr>
        <w:t xml:space="preserve"> sur place avec les clients au travers d’ateliers de cuisine, de réparation ou Do It </w:t>
      </w:r>
      <w:r w:rsidR="00085C3F">
        <w:rPr>
          <w:rFonts w:asciiTheme="majorHAnsi" w:hAnsiTheme="majorHAnsi"/>
          <w:sz w:val="22"/>
          <w:szCs w:val="22"/>
        </w:rPr>
        <w:t>Y</w:t>
      </w:r>
      <w:r w:rsidRPr="00B31E74">
        <w:rPr>
          <w:rFonts w:asciiTheme="majorHAnsi" w:hAnsiTheme="majorHAnsi"/>
          <w:sz w:val="22"/>
          <w:szCs w:val="22"/>
        </w:rPr>
        <w:t>ourself</w:t>
      </w:r>
    </w:p>
    <w:p w14:paraId="5C87B164" w14:textId="77777777" w:rsidR="00A5591E" w:rsidRPr="00B31E74" w:rsidRDefault="00A5591E" w:rsidP="00BB45B1">
      <w:pPr>
        <w:pStyle w:val="Paragraphedeliste"/>
        <w:numPr>
          <w:ilvl w:val="0"/>
          <w:numId w:val="1"/>
        </w:numPr>
        <w:jc w:val="both"/>
        <w:rPr>
          <w:rFonts w:asciiTheme="majorHAnsi" w:hAnsiTheme="majorHAnsi"/>
          <w:sz w:val="22"/>
          <w:szCs w:val="22"/>
        </w:rPr>
      </w:pPr>
      <w:r w:rsidRPr="00B31E74">
        <w:rPr>
          <w:rFonts w:asciiTheme="majorHAnsi" w:hAnsiTheme="majorHAnsi"/>
          <w:b/>
          <w:color w:val="5F497A" w:themeColor="accent4" w:themeShade="BF"/>
          <w:sz w:val="22"/>
          <w:szCs w:val="22"/>
        </w:rPr>
        <w:t xml:space="preserve">Créer des liens </w:t>
      </w:r>
      <w:r w:rsidR="004F23BE" w:rsidRPr="00B31E74">
        <w:rPr>
          <w:rFonts w:asciiTheme="majorHAnsi" w:hAnsiTheme="majorHAnsi"/>
          <w:b/>
          <w:color w:val="5F497A" w:themeColor="accent4" w:themeShade="BF"/>
          <w:sz w:val="22"/>
          <w:szCs w:val="22"/>
        </w:rPr>
        <w:t>« hyperlocaux </w:t>
      </w:r>
      <w:r w:rsidR="004F23BE" w:rsidRPr="00B31E74">
        <w:rPr>
          <w:rFonts w:asciiTheme="majorHAnsi" w:hAnsiTheme="majorHAnsi"/>
          <w:sz w:val="22"/>
          <w:szCs w:val="22"/>
        </w:rPr>
        <w:t>» comme la livraison entre voisins</w:t>
      </w:r>
    </w:p>
    <w:p w14:paraId="5CAD2C28" w14:textId="77777777" w:rsidR="004F23BE" w:rsidRPr="00B31E74" w:rsidRDefault="004F23BE" w:rsidP="00BB45B1">
      <w:pPr>
        <w:pStyle w:val="Paragraphedeliste"/>
        <w:numPr>
          <w:ilvl w:val="0"/>
          <w:numId w:val="1"/>
        </w:numPr>
        <w:jc w:val="both"/>
        <w:rPr>
          <w:rFonts w:asciiTheme="majorHAnsi" w:hAnsiTheme="majorHAnsi"/>
          <w:b/>
          <w:color w:val="5F497A" w:themeColor="accent4" w:themeShade="BF"/>
          <w:sz w:val="22"/>
          <w:szCs w:val="22"/>
        </w:rPr>
      </w:pPr>
      <w:r w:rsidRPr="00B31E74">
        <w:rPr>
          <w:rFonts w:asciiTheme="majorHAnsi" w:hAnsiTheme="majorHAnsi"/>
          <w:b/>
          <w:color w:val="5F497A" w:themeColor="accent4" w:themeShade="BF"/>
          <w:sz w:val="22"/>
          <w:szCs w:val="22"/>
        </w:rPr>
        <w:t>Se restaurer</w:t>
      </w:r>
    </w:p>
    <w:p w14:paraId="7A83EAC5" w14:textId="77777777" w:rsidR="00FF3AE2" w:rsidRPr="00B31E74" w:rsidRDefault="004F23BE" w:rsidP="00093D9E">
      <w:pPr>
        <w:spacing w:before="120"/>
        <w:jc w:val="both"/>
        <w:rPr>
          <w:rFonts w:asciiTheme="majorHAnsi" w:hAnsiTheme="majorHAnsi"/>
          <w:sz w:val="22"/>
          <w:szCs w:val="22"/>
        </w:rPr>
      </w:pPr>
      <w:r w:rsidRPr="00B31E74">
        <w:rPr>
          <w:rFonts w:asciiTheme="majorHAnsi" w:hAnsiTheme="majorHAnsi"/>
          <w:sz w:val="22"/>
          <w:szCs w:val="22"/>
        </w:rPr>
        <w:t>Enfin, le supe</w:t>
      </w:r>
      <w:r w:rsidR="00FF3AE2" w:rsidRPr="00B31E74">
        <w:rPr>
          <w:rFonts w:asciiTheme="majorHAnsi" w:hAnsiTheme="majorHAnsi"/>
          <w:sz w:val="22"/>
          <w:szCs w:val="22"/>
        </w:rPr>
        <w:t>rmarché du futu</w:t>
      </w:r>
      <w:r w:rsidR="00093D9E" w:rsidRPr="00B31E74">
        <w:rPr>
          <w:rFonts w:asciiTheme="majorHAnsi" w:hAnsiTheme="majorHAnsi"/>
          <w:sz w:val="22"/>
          <w:szCs w:val="22"/>
        </w:rPr>
        <w:t>r est</w:t>
      </w:r>
      <w:r w:rsidR="00FF3AE2" w:rsidRPr="00B31E74">
        <w:rPr>
          <w:rFonts w:asciiTheme="majorHAnsi" w:hAnsiTheme="majorHAnsi"/>
          <w:sz w:val="22"/>
          <w:szCs w:val="22"/>
        </w:rPr>
        <w:t xml:space="preserve"> un </w:t>
      </w:r>
      <w:r w:rsidR="00FF3AE2" w:rsidRPr="00B31E74">
        <w:rPr>
          <w:rFonts w:asciiTheme="majorHAnsi" w:hAnsiTheme="majorHAnsi"/>
          <w:b/>
          <w:color w:val="5F497A" w:themeColor="accent4" w:themeShade="BF"/>
          <w:sz w:val="22"/>
          <w:szCs w:val="22"/>
        </w:rPr>
        <w:t>lieu qui propose de nombreux</w:t>
      </w:r>
      <w:r w:rsidRPr="00B31E74">
        <w:rPr>
          <w:rFonts w:asciiTheme="majorHAnsi" w:hAnsiTheme="majorHAnsi"/>
          <w:b/>
          <w:color w:val="5F497A" w:themeColor="accent4" w:themeShade="BF"/>
          <w:sz w:val="22"/>
          <w:szCs w:val="22"/>
        </w:rPr>
        <w:t xml:space="preserve"> services</w:t>
      </w:r>
      <w:r w:rsidR="00093D9E" w:rsidRPr="00B31E74">
        <w:rPr>
          <w:rFonts w:asciiTheme="majorHAnsi" w:hAnsiTheme="majorHAnsi"/>
          <w:sz w:val="22"/>
          <w:szCs w:val="22"/>
        </w:rPr>
        <w:t xml:space="preserve"> qui faciliten</w:t>
      </w:r>
      <w:r w:rsidRPr="00B31E74">
        <w:rPr>
          <w:rFonts w:asciiTheme="majorHAnsi" w:hAnsiTheme="majorHAnsi"/>
          <w:sz w:val="22"/>
          <w:szCs w:val="22"/>
        </w:rPr>
        <w:t>t le quotidien des clients</w:t>
      </w:r>
      <w:r w:rsidR="00093D9E" w:rsidRPr="00B31E74">
        <w:rPr>
          <w:rFonts w:asciiTheme="majorHAnsi" w:hAnsiTheme="majorHAnsi"/>
          <w:sz w:val="22"/>
          <w:szCs w:val="22"/>
        </w:rPr>
        <w:t xml:space="preserve"> et prolongent/complète</w:t>
      </w:r>
      <w:r w:rsidR="00FF3AE2" w:rsidRPr="00B31E74">
        <w:rPr>
          <w:rFonts w:asciiTheme="majorHAnsi" w:hAnsiTheme="majorHAnsi"/>
          <w:sz w:val="22"/>
          <w:szCs w:val="22"/>
        </w:rPr>
        <w:t xml:space="preserve">nt leur </w:t>
      </w:r>
      <w:r w:rsidRPr="00B31E74">
        <w:rPr>
          <w:rFonts w:asciiTheme="majorHAnsi" w:hAnsiTheme="majorHAnsi"/>
          <w:sz w:val="22"/>
          <w:szCs w:val="22"/>
        </w:rPr>
        <w:t>expérience d’achat. Gage</w:t>
      </w:r>
      <w:r w:rsidR="00093D9E" w:rsidRPr="00B31E74">
        <w:rPr>
          <w:rFonts w:asciiTheme="majorHAnsi" w:hAnsiTheme="majorHAnsi"/>
          <w:sz w:val="22"/>
          <w:szCs w:val="22"/>
        </w:rPr>
        <w:t>s</w:t>
      </w:r>
      <w:r w:rsidRPr="00B31E74">
        <w:rPr>
          <w:rFonts w:asciiTheme="majorHAnsi" w:hAnsiTheme="majorHAnsi"/>
          <w:sz w:val="22"/>
          <w:szCs w:val="22"/>
        </w:rPr>
        <w:t xml:space="preserve"> de trafic so</w:t>
      </w:r>
      <w:r w:rsidR="00093D9E" w:rsidRPr="00B31E74">
        <w:rPr>
          <w:rFonts w:asciiTheme="majorHAnsi" w:hAnsiTheme="majorHAnsi"/>
          <w:sz w:val="22"/>
          <w:szCs w:val="22"/>
        </w:rPr>
        <w:t>utenu, ses services transforme</w:t>
      </w:r>
      <w:r w:rsidRPr="00B31E74">
        <w:rPr>
          <w:rFonts w:asciiTheme="majorHAnsi" w:hAnsiTheme="majorHAnsi"/>
          <w:sz w:val="22"/>
          <w:szCs w:val="22"/>
        </w:rPr>
        <w:t xml:space="preserve">nt </w:t>
      </w:r>
      <w:r w:rsidR="00FF3AE2" w:rsidRPr="00B31E74">
        <w:rPr>
          <w:rFonts w:asciiTheme="majorHAnsi" w:hAnsiTheme="majorHAnsi"/>
          <w:sz w:val="22"/>
          <w:szCs w:val="22"/>
        </w:rPr>
        <w:t xml:space="preserve">ainsi </w:t>
      </w:r>
      <w:r w:rsidRPr="00B31E74">
        <w:rPr>
          <w:rFonts w:asciiTheme="majorHAnsi" w:hAnsiTheme="majorHAnsi"/>
          <w:sz w:val="22"/>
          <w:szCs w:val="22"/>
        </w:rPr>
        <w:t xml:space="preserve">le supermarché en lieu </w:t>
      </w:r>
      <w:r w:rsidR="00FF3AE2" w:rsidRPr="00B31E74">
        <w:rPr>
          <w:rFonts w:asciiTheme="majorHAnsi" w:hAnsiTheme="majorHAnsi"/>
          <w:sz w:val="22"/>
          <w:szCs w:val="22"/>
        </w:rPr>
        <w:t>d’expérience, au delà de la tr</w:t>
      </w:r>
      <w:r w:rsidR="00093D9E" w:rsidRPr="00B31E74">
        <w:rPr>
          <w:rFonts w:asciiTheme="majorHAnsi" w:hAnsiTheme="majorHAnsi"/>
          <w:sz w:val="22"/>
          <w:szCs w:val="22"/>
        </w:rPr>
        <w:t>ansaction. Il comprend ainsi un</w:t>
      </w:r>
      <w:r w:rsidR="00FF3AE2" w:rsidRPr="00B31E74">
        <w:rPr>
          <w:rFonts w:asciiTheme="majorHAnsi" w:hAnsiTheme="majorHAnsi"/>
          <w:sz w:val="22"/>
          <w:szCs w:val="22"/>
        </w:rPr>
        <w:t xml:space="preserve"> espace </w:t>
      </w:r>
      <w:r w:rsidR="00FF3AE2" w:rsidRPr="00B31E74">
        <w:rPr>
          <w:rFonts w:asciiTheme="majorHAnsi" w:hAnsiTheme="majorHAnsi"/>
          <w:b/>
          <w:color w:val="5F497A" w:themeColor="accent4" w:themeShade="BF"/>
          <w:sz w:val="22"/>
          <w:szCs w:val="22"/>
        </w:rPr>
        <w:t>d’aide au recyclage, retrait de colis, de gestion des consignes, de troc et de partage de produits de seconde vie</w:t>
      </w:r>
      <w:r w:rsidR="00FF3AE2" w:rsidRPr="00B31E74">
        <w:rPr>
          <w:rFonts w:asciiTheme="majorHAnsi" w:hAnsiTheme="majorHAnsi"/>
          <w:sz w:val="22"/>
          <w:szCs w:val="22"/>
        </w:rPr>
        <w:t>…</w:t>
      </w:r>
    </w:p>
    <w:p w14:paraId="31D28B84" w14:textId="77777777" w:rsidR="00FF3AE2" w:rsidRPr="00B31E74" w:rsidRDefault="00FF3AE2" w:rsidP="00BB45B1">
      <w:pPr>
        <w:jc w:val="both"/>
        <w:rPr>
          <w:rFonts w:asciiTheme="majorHAnsi" w:hAnsiTheme="majorHAnsi"/>
          <w:sz w:val="22"/>
          <w:szCs w:val="22"/>
        </w:rPr>
      </w:pPr>
    </w:p>
    <w:p w14:paraId="753F1BD8" w14:textId="6B908F2D" w:rsidR="00FF3AE2" w:rsidRPr="00B31E74" w:rsidRDefault="00FF3AE2" w:rsidP="00BB45B1">
      <w:pPr>
        <w:jc w:val="both"/>
        <w:rPr>
          <w:rFonts w:asciiTheme="majorHAnsi" w:hAnsiTheme="majorHAnsi"/>
          <w:sz w:val="22"/>
          <w:szCs w:val="22"/>
        </w:rPr>
      </w:pPr>
      <w:r w:rsidRPr="00B31E74">
        <w:rPr>
          <w:rFonts w:asciiTheme="majorHAnsi" w:hAnsiTheme="majorHAnsi"/>
          <w:sz w:val="22"/>
          <w:szCs w:val="22"/>
        </w:rPr>
        <w:t xml:space="preserve">Giang Lê, Consultante Merchandising 3D de Visiativ conclut : </w:t>
      </w:r>
      <w:r w:rsidRPr="00B31E74">
        <w:rPr>
          <w:rFonts w:asciiTheme="majorHAnsi" w:hAnsiTheme="majorHAnsi"/>
          <w:i/>
          <w:sz w:val="22"/>
          <w:szCs w:val="22"/>
        </w:rPr>
        <w:t>« Ce projet de modélisa</w:t>
      </w:r>
      <w:r w:rsidR="00B33F43">
        <w:rPr>
          <w:rFonts w:asciiTheme="majorHAnsi" w:hAnsiTheme="majorHAnsi"/>
          <w:i/>
          <w:sz w:val="22"/>
          <w:szCs w:val="22"/>
        </w:rPr>
        <w:t>tion 3D du supermarché du futur</w:t>
      </w:r>
      <w:r w:rsidRPr="00B31E74">
        <w:rPr>
          <w:rFonts w:asciiTheme="majorHAnsi" w:hAnsiTheme="majorHAnsi"/>
          <w:i/>
          <w:sz w:val="22"/>
          <w:szCs w:val="22"/>
        </w:rPr>
        <w:t xml:space="preserve"> sous l’an</w:t>
      </w:r>
      <w:r w:rsidR="00093D9E" w:rsidRPr="00B31E74">
        <w:rPr>
          <w:rFonts w:asciiTheme="majorHAnsi" w:hAnsiTheme="majorHAnsi"/>
          <w:i/>
          <w:sz w:val="22"/>
          <w:szCs w:val="22"/>
        </w:rPr>
        <w:t xml:space="preserve">gle </w:t>
      </w:r>
      <w:r w:rsidR="002B0AD4">
        <w:rPr>
          <w:rFonts w:asciiTheme="majorHAnsi" w:hAnsiTheme="majorHAnsi"/>
          <w:i/>
          <w:sz w:val="22"/>
          <w:szCs w:val="22"/>
        </w:rPr>
        <w:t>de l’</w:t>
      </w:r>
      <w:r w:rsidR="00093D9E" w:rsidRPr="00B31E74">
        <w:rPr>
          <w:rFonts w:asciiTheme="majorHAnsi" w:hAnsiTheme="majorHAnsi"/>
          <w:i/>
          <w:sz w:val="22"/>
          <w:szCs w:val="22"/>
        </w:rPr>
        <w:t>alterconsommation démontre</w:t>
      </w:r>
      <w:r w:rsidRPr="00B31E74">
        <w:rPr>
          <w:rFonts w:asciiTheme="majorHAnsi" w:hAnsiTheme="majorHAnsi"/>
          <w:i/>
          <w:sz w:val="22"/>
          <w:szCs w:val="22"/>
        </w:rPr>
        <w:t xml:space="preserve"> la volonté des industriels et des acteurs de la grande distribution de partager et collaborer</w:t>
      </w:r>
      <w:r w:rsidR="00720F25" w:rsidRPr="00B31E74">
        <w:rPr>
          <w:rFonts w:asciiTheme="majorHAnsi" w:hAnsiTheme="majorHAnsi"/>
          <w:i/>
          <w:sz w:val="22"/>
          <w:szCs w:val="22"/>
        </w:rPr>
        <w:t xml:space="preserve"> de </w:t>
      </w:r>
      <w:r w:rsidR="00093D9E" w:rsidRPr="00B31E74">
        <w:rPr>
          <w:rFonts w:asciiTheme="majorHAnsi" w:hAnsiTheme="majorHAnsi"/>
          <w:i/>
          <w:sz w:val="22"/>
          <w:szCs w:val="22"/>
        </w:rPr>
        <w:t>manière transversale</w:t>
      </w:r>
      <w:r w:rsidRPr="00B31E74">
        <w:rPr>
          <w:rFonts w:asciiTheme="majorHAnsi" w:hAnsiTheme="majorHAnsi"/>
          <w:i/>
          <w:sz w:val="22"/>
          <w:szCs w:val="22"/>
        </w:rPr>
        <w:t xml:space="preserve"> pour se lancer </w:t>
      </w:r>
      <w:r w:rsidR="00720F25" w:rsidRPr="00B31E74">
        <w:rPr>
          <w:rFonts w:asciiTheme="majorHAnsi" w:hAnsiTheme="majorHAnsi"/>
          <w:i/>
          <w:sz w:val="22"/>
          <w:szCs w:val="22"/>
        </w:rPr>
        <w:t xml:space="preserve"> vers des nouveaux modes de commercialisation. De nombreuses pistes de réflexion restent à explorer comme l’impact du numérique, la définition du modèle économique, de l’offre… Et surtout de test</w:t>
      </w:r>
      <w:r w:rsidR="00093D9E" w:rsidRPr="00B31E74">
        <w:rPr>
          <w:rFonts w:asciiTheme="majorHAnsi" w:hAnsiTheme="majorHAnsi"/>
          <w:i/>
          <w:sz w:val="22"/>
          <w:szCs w:val="22"/>
        </w:rPr>
        <w:t>er le concept du</w:t>
      </w:r>
      <w:r w:rsidR="00720F25" w:rsidRPr="00B31E74">
        <w:rPr>
          <w:rFonts w:asciiTheme="majorHAnsi" w:hAnsiTheme="majorHAnsi"/>
          <w:i/>
          <w:sz w:val="22"/>
          <w:szCs w:val="22"/>
        </w:rPr>
        <w:t xml:space="preserve"> supermarché auprès des consommateurs ! »</w:t>
      </w:r>
    </w:p>
    <w:p w14:paraId="111C25F5" w14:textId="77E33DB1" w:rsidR="00720F25" w:rsidRPr="00071E9A" w:rsidRDefault="003D2829" w:rsidP="00F645B6">
      <w:pPr>
        <w:spacing w:before="240"/>
        <w:jc w:val="both"/>
        <w:rPr>
          <w:rFonts w:asciiTheme="majorHAnsi" w:hAnsiTheme="majorHAnsi"/>
          <w:b/>
          <w:color w:val="5F497A" w:themeColor="accent4" w:themeShade="BF"/>
          <w:sz w:val="22"/>
          <w:szCs w:val="22"/>
        </w:rPr>
      </w:pPr>
      <w:r w:rsidRPr="00071E9A">
        <w:rPr>
          <w:rFonts w:asciiTheme="majorHAnsi" w:hAnsiTheme="majorHAnsi"/>
          <w:b/>
          <w:color w:val="5F497A" w:themeColor="accent4" w:themeShade="BF"/>
          <w:sz w:val="22"/>
          <w:szCs w:val="22"/>
        </w:rPr>
        <w:t xml:space="preserve">Liste des participants : </w:t>
      </w:r>
      <w:r w:rsidR="00071E9A" w:rsidRPr="00F645B6">
        <w:rPr>
          <w:rFonts w:asciiTheme="majorHAnsi" w:hAnsiTheme="majorHAnsi"/>
          <w:color w:val="5F497A" w:themeColor="accent4" w:themeShade="BF"/>
          <w:sz w:val="22"/>
          <w:szCs w:val="22"/>
        </w:rPr>
        <w:t>Auchan, Carrefour, Cora, Bonduelle, D’Aucy, Fleury Michon, Franprix, Groupe Casino, Groupe Savancia, Intermarché, IRi, L’Oréal, La Brosse &amp; Dupont, Pepsico, Segments, Triballat Noyal, Unilever</w:t>
      </w:r>
      <w:r w:rsidR="00E17E3C">
        <w:rPr>
          <w:rFonts w:asciiTheme="majorHAnsi" w:hAnsiTheme="majorHAnsi"/>
          <w:color w:val="5F497A" w:themeColor="accent4" w:themeShade="BF"/>
          <w:sz w:val="22"/>
          <w:szCs w:val="22"/>
        </w:rPr>
        <w:t>…</w:t>
      </w:r>
    </w:p>
    <w:p w14:paraId="0696A8B3" w14:textId="77777777" w:rsidR="003D2829" w:rsidRDefault="003D2829" w:rsidP="006C405A">
      <w:pPr>
        <w:spacing w:before="120"/>
        <w:jc w:val="both"/>
        <w:rPr>
          <w:rFonts w:asciiTheme="majorHAnsi" w:hAnsiTheme="majorHAnsi"/>
          <w:sz w:val="22"/>
          <w:szCs w:val="22"/>
        </w:rPr>
      </w:pPr>
    </w:p>
    <w:p w14:paraId="7FE8DE79" w14:textId="5FCA3DA3" w:rsidR="00720F25" w:rsidRDefault="002E49A0" w:rsidP="00BB45B1">
      <w:pPr>
        <w:pBdr>
          <w:top w:val="single" w:sz="4" w:space="1" w:color="auto"/>
          <w:left w:val="single" w:sz="4" w:space="4" w:color="auto"/>
          <w:bottom w:val="single" w:sz="4" w:space="1" w:color="auto"/>
          <w:right w:val="single" w:sz="4" w:space="4" w:color="auto"/>
        </w:pBdr>
        <w:spacing w:before="120"/>
        <w:jc w:val="both"/>
        <w:rPr>
          <w:rFonts w:asciiTheme="majorHAnsi" w:hAnsiTheme="majorHAnsi"/>
          <w:sz w:val="22"/>
          <w:szCs w:val="22"/>
        </w:rPr>
      </w:pPr>
      <w:r>
        <w:rPr>
          <w:rFonts w:asciiTheme="majorHAnsi" w:hAnsiTheme="majorHAnsi"/>
          <w:sz w:val="22"/>
          <w:szCs w:val="22"/>
        </w:rPr>
        <w:t xml:space="preserve">Vous pouvez </w:t>
      </w:r>
      <w:r w:rsidRPr="00BB45B1">
        <w:rPr>
          <w:rFonts w:asciiTheme="majorHAnsi" w:hAnsiTheme="majorHAnsi"/>
          <w:b/>
          <w:sz w:val="22"/>
          <w:szCs w:val="22"/>
        </w:rPr>
        <w:t>découvrir le</w:t>
      </w:r>
      <w:r w:rsidR="00720F25" w:rsidRPr="00BB45B1">
        <w:rPr>
          <w:rFonts w:asciiTheme="majorHAnsi" w:hAnsiTheme="majorHAnsi"/>
          <w:b/>
          <w:sz w:val="22"/>
          <w:szCs w:val="22"/>
        </w:rPr>
        <w:t xml:space="preserve"> supermar</w:t>
      </w:r>
      <w:r w:rsidRPr="00BB45B1">
        <w:rPr>
          <w:rFonts w:asciiTheme="majorHAnsi" w:hAnsiTheme="majorHAnsi"/>
          <w:b/>
          <w:sz w:val="22"/>
          <w:szCs w:val="22"/>
        </w:rPr>
        <w:t>ché du futur, sous l’angle alter</w:t>
      </w:r>
      <w:r w:rsidR="00720F25" w:rsidRPr="00BB45B1">
        <w:rPr>
          <w:rFonts w:asciiTheme="majorHAnsi" w:hAnsiTheme="majorHAnsi"/>
          <w:b/>
          <w:sz w:val="22"/>
          <w:szCs w:val="22"/>
        </w:rPr>
        <w:t xml:space="preserve">consommation, </w:t>
      </w:r>
      <w:r w:rsidRPr="00BB45B1">
        <w:rPr>
          <w:rFonts w:asciiTheme="majorHAnsi" w:hAnsiTheme="majorHAnsi"/>
          <w:b/>
          <w:sz w:val="22"/>
          <w:szCs w:val="22"/>
        </w:rPr>
        <w:t xml:space="preserve">en expérience immersive </w:t>
      </w:r>
      <w:r w:rsidR="000D1292">
        <w:rPr>
          <w:rFonts w:asciiTheme="majorHAnsi" w:hAnsiTheme="majorHAnsi"/>
          <w:b/>
          <w:sz w:val="22"/>
          <w:szCs w:val="22"/>
        </w:rPr>
        <w:t>dans les locaux de Visiativ</w:t>
      </w:r>
      <w:r>
        <w:rPr>
          <w:rFonts w:asciiTheme="majorHAnsi" w:hAnsiTheme="majorHAnsi"/>
          <w:sz w:val="22"/>
          <w:szCs w:val="22"/>
        </w:rPr>
        <w:t xml:space="preserve"> </w:t>
      </w:r>
      <w:r w:rsidR="00E17E3C">
        <w:rPr>
          <w:rFonts w:asciiTheme="majorHAnsi" w:hAnsiTheme="majorHAnsi"/>
          <w:sz w:val="22"/>
          <w:szCs w:val="22"/>
        </w:rPr>
        <w:t>à</w:t>
      </w:r>
      <w:r>
        <w:rPr>
          <w:rFonts w:asciiTheme="majorHAnsi" w:hAnsiTheme="majorHAnsi"/>
          <w:sz w:val="22"/>
          <w:szCs w:val="22"/>
        </w:rPr>
        <w:t xml:space="preserve"> Lille. Merci de nous contacter pour organiser votre visite par email gwendolinelunecommunication</w:t>
      </w:r>
      <w:r w:rsidR="00B31E74">
        <w:rPr>
          <w:rFonts w:asciiTheme="majorHAnsi" w:hAnsiTheme="majorHAnsi"/>
          <w:sz w:val="22"/>
          <w:szCs w:val="22"/>
        </w:rPr>
        <w:t>@gmail.com</w:t>
      </w:r>
      <w:r>
        <w:rPr>
          <w:rFonts w:asciiTheme="majorHAnsi" w:hAnsiTheme="majorHAnsi"/>
          <w:sz w:val="22"/>
          <w:szCs w:val="22"/>
        </w:rPr>
        <w:t xml:space="preserve"> ou téléphone 06 15 91 48 18.</w:t>
      </w:r>
    </w:p>
    <w:p w14:paraId="23ABCA2F" w14:textId="77777777" w:rsidR="00093D9E" w:rsidRDefault="00093D9E" w:rsidP="006C405A">
      <w:pPr>
        <w:spacing w:before="120"/>
        <w:jc w:val="both"/>
        <w:rPr>
          <w:rFonts w:asciiTheme="majorHAnsi" w:hAnsiTheme="majorHAnsi"/>
          <w:sz w:val="22"/>
          <w:szCs w:val="22"/>
        </w:rPr>
      </w:pPr>
    </w:p>
    <w:p w14:paraId="10783B3A" w14:textId="77777777" w:rsidR="00BB45B1" w:rsidRDefault="00BB45B1" w:rsidP="00BB45B1">
      <w:pPr>
        <w:jc w:val="both"/>
        <w:rPr>
          <w:rFonts w:asciiTheme="majorHAnsi" w:hAnsiTheme="majorHAnsi"/>
          <w:b/>
          <w:sz w:val="20"/>
          <w:szCs w:val="20"/>
        </w:rPr>
      </w:pPr>
      <w:r w:rsidRPr="006671CD">
        <w:rPr>
          <w:rFonts w:asciiTheme="majorHAnsi" w:hAnsiTheme="majorHAnsi"/>
          <w:b/>
          <w:sz w:val="20"/>
          <w:szCs w:val="20"/>
        </w:rPr>
        <w:t xml:space="preserve">A propos de Visiativ </w:t>
      </w:r>
    </w:p>
    <w:p w14:paraId="6F84E4DA" w14:textId="42CB597B" w:rsidR="00BB45B1" w:rsidRPr="00B31E74" w:rsidRDefault="00BB45B1" w:rsidP="00BB45B1">
      <w:pPr>
        <w:spacing w:line="228" w:lineRule="auto"/>
        <w:jc w:val="both"/>
        <w:rPr>
          <w:rFonts w:ascii="Calibri" w:hAnsi="Calibri"/>
          <w:color w:val="000000" w:themeColor="text1"/>
          <w:sz w:val="19"/>
          <w:szCs w:val="19"/>
        </w:rPr>
      </w:pPr>
      <w:r w:rsidRPr="00B31E74">
        <w:rPr>
          <w:rFonts w:ascii="Calibri" w:hAnsi="Calibri"/>
          <w:color w:val="000000" w:themeColor="text1"/>
          <w:sz w:val="19"/>
          <w:szCs w:val="19"/>
        </w:rPr>
        <w:t>Visiativ Retail, pôle métier de l’éditeur Visiativ, accélère la transformation numérique des acteurs de ce secteur selon les nouveaux usages, exigences et parcours des consommateurs. Il accompagne les retailers sur leurs grands enjeux de transformation et de nouvelles pratiques : merchandising expérientiel, vente nomade BtoB, engagement client, phygital…</w:t>
      </w:r>
    </w:p>
    <w:p w14:paraId="584C75A8" w14:textId="27D7C743" w:rsidR="00BB45B1" w:rsidRPr="00B31E74" w:rsidRDefault="00BB45B1" w:rsidP="00BB45B1">
      <w:pPr>
        <w:spacing w:line="228" w:lineRule="auto"/>
        <w:jc w:val="both"/>
        <w:rPr>
          <w:rFonts w:ascii="Calibri" w:hAnsi="Calibri"/>
          <w:b/>
          <w:caps/>
          <w:color w:val="000000" w:themeColor="text1"/>
          <w:sz w:val="19"/>
          <w:szCs w:val="19"/>
        </w:rPr>
      </w:pPr>
      <w:r w:rsidRPr="00B31E74">
        <w:rPr>
          <w:rFonts w:ascii="Calibri" w:hAnsi="Calibri"/>
          <w:color w:val="000000" w:themeColor="text1"/>
          <w:sz w:val="19"/>
          <w:szCs w:val="19"/>
        </w:rPr>
        <w:t>Éditeur et intégrateur de solutions logicielles innovantes,</w:t>
      </w:r>
      <w:r w:rsidRPr="00B31E74">
        <w:rPr>
          <w:rFonts w:ascii="Calibri" w:hAnsi="Calibri"/>
          <w:b/>
          <w:color w:val="000000" w:themeColor="text1"/>
          <w:sz w:val="19"/>
          <w:szCs w:val="19"/>
        </w:rPr>
        <w:t xml:space="preserve"> Visiativ </w:t>
      </w:r>
      <w:r w:rsidRPr="00B31E74">
        <w:rPr>
          <w:rFonts w:ascii="Calibri" w:hAnsi="Calibri"/>
          <w:color w:val="000000" w:themeColor="text1"/>
          <w:sz w:val="19"/>
          <w:szCs w:val="19"/>
        </w:rPr>
        <w:t xml:space="preserve">accélère la transformation numérique des entreprises grâce à sa plateforme collaborative et sociale orientée métier et son offre de conseil en innovation. Positionné sur les entreprises du mid-market depuis sa création en 1987, le groupe Visiativ a réalisé en </w:t>
      </w:r>
      <w:r w:rsidR="000D1292">
        <w:rPr>
          <w:rFonts w:ascii="Calibri" w:hAnsi="Calibri"/>
          <w:color w:val="000000" w:themeColor="text1"/>
          <w:sz w:val="19"/>
          <w:szCs w:val="19"/>
        </w:rPr>
        <w:t>2018 un</w:t>
      </w:r>
      <w:r w:rsidRPr="00B31E74">
        <w:rPr>
          <w:rFonts w:ascii="Calibri" w:hAnsi="Calibri"/>
          <w:color w:val="000000" w:themeColor="text1"/>
          <w:sz w:val="19"/>
          <w:szCs w:val="19"/>
        </w:rPr>
        <w:t xml:space="preserve"> chiffre d’affaires de 1</w:t>
      </w:r>
      <w:r w:rsidR="000D1292">
        <w:rPr>
          <w:rFonts w:ascii="Calibri" w:hAnsi="Calibri"/>
          <w:color w:val="000000" w:themeColor="text1"/>
          <w:sz w:val="19"/>
          <w:szCs w:val="19"/>
        </w:rPr>
        <w:t>63,2</w:t>
      </w:r>
      <w:r w:rsidRPr="00B31E74">
        <w:rPr>
          <w:rFonts w:ascii="Calibri" w:hAnsi="Calibri"/>
          <w:color w:val="000000" w:themeColor="text1"/>
          <w:sz w:val="19"/>
          <w:szCs w:val="19"/>
        </w:rPr>
        <w:t xml:space="preserve"> M€ et détient un portefeuille de clientèle diversifiée, composé de plus de 18 000 clients. </w:t>
      </w:r>
      <w:r w:rsidRPr="00B31E74">
        <w:rPr>
          <w:rFonts w:ascii="Calibri" w:hAnsi="Calibri"/>
          <w:color w:val="000000" w:themeColor="text1"/>
          <w:sz w:val="19"/>
          <w:szCs w:val="19"/>
        </w:rPr>
        <w:lastRenderedPageBreak/>
        <w:t>Couvrant l’ensemble des pôles économiques français et présent à l’international (Belgique, Brésil, Canada, États-Unis, Pays-Bas, Luxembourg, Maroc, Royaume-Uni et Suisse), Visiativ compte près de 900 collaborateurs. Visiativ (code ISIN FR0004029478, ALVIV) est coté sur Euronext Growth à Paris. L’action est éligible PEA, PEA-PME et FCPI/FIP en tant qu’entreprise qualifiée « entreprise innovante » par Bpifrance.</w:t>
      </w:r>
    </w:p>
    <w:p w14:paraId="084A8E9E" w14:textId="77777777" w:rsidR="00BB45B1" w:rsidRPr="00071E9A" w:rsidRDefault="00BB45B1" w:rsidP="00BB45B1">
      <w:pPr>
        <w:jc w:val="both"/>
        <w:rPr>
          <w:rFonts w:asciiTheme="majorHAnsi" w:hAnsiTheme="majorHAnsi"/>
          <w:b/>
          <w:sz w:val="19"/>
          <w:szCs w:val="19"/>
        </w:rPr>
      </w:pPr>
    </w:p>
    <w:p w14:paraId="40062DE5" w14:textId="31447A46" w:rsidR="00D7491F" w:rsidRPr="00E17E3C" w:rsidRDefault="00E17E3C" w:rsidP="00BB45B1">
      <w:pPr>
        <w:jc w:val="both"/>
        <w:rPr>
          <w:rFonts w:asciiTheme="majorHAnsi" w:hAnsiTheme="majorHAnsi"/>
          <w:b/>
          <w:sz w:val="23"/>
          <w:szCs w:val="23"/>
        </w:rPr>
      </w:pPr>
      <w:r w:rsidRPr="00E17E3C">
        <w:rPr>
          <w:rFonts w:asciiTheme="majorHAnsi" w:hAnsiTheme="majorHAnsi"/>
          <w:b/>
          <w:sz w:val="23"/>
          <w:szCs w:val="23"/>
        </w:rPr>
        <w:t>A propos de l’Institut du Commerce</w:t>
      </w:r>
    </w:p>
    <w:p w14:paraId="60EE1E94" w14:textId="77777777" w:rsidR="008A06A5" w:rsidRPr="007D778B" w:rsidRDefault="008A06A5" w:rsidP="008A06A5">
      <w:pPr>
        <w:jc w:val="both"/>
        <w:rPr>
          <w:rFonts w:asciiTheme="majorHAnsi" w:hAnsiTheme="majorHAnsi" w:cs="Times New Roman"/>
          <w:sz w:val="19"/>
          <w:szCs w:val="19"/>
        </w:rPr>
      </w:pPr>
      <w:r w:rsidRPr="007D778B">
        <w:rPr>
          <w:rFonts w:asciiTheme="majorHAnsi" w:hAnsiTheme="majorHAnsi" w:cs="Times New Roman"/>
          <w:sz w:val="19"/>
          <w:szCs w:val="19"/>
        </w:rPr>
        <w:t xml:space="preserve">L’Institut du Commerce est la seule plateforme de partage permettant à tous les acteurs du commerce de travailler ensemble sur l’intégralité de la chaine de valeur (de la supply chain au merchandising) pour répondre efficacement et de façon responsable aux attentes des consommateurs. </w:t>
      </w:r>
    </w:p>
    <w:p w14:paraId="2A17EF41" w14:textId="77777777" w:rsidR="008A06A5" w:rsidRPr="007D778B" w:rsidRDefault="008A06A5" w:rsidP="008A06A5">
      <w:pPr>
        <w:jc w:val="both"/>
        <w:rPr>
          <w:rFonts w:asciiTheme="majorHAnsi" w:hAnsiTheme="majorHAnsi" w:cs="Times New Roman"/>
          <w:sz w:val="19"/>
          <w:szCs w:val="19"/>
        </w:rPr>
      </w:pPr>
      <w:r w:rsidRPr="007D778B">
        <w:rPr>
          <w:rFonts w:asciiTheme="majorHAnsi" w:hAnsiTheme="majorHAnsi" w:cs="Times New Roman"/>
          <w:sz w:val="19"/>
          <w:szCs w:val="19"/>
        </w:rPr>
        <w:t xml:space="preserve">Né en 2017 de la fusion de l’IFLS, de l’IFM et d’ECR France, l’Institut du Commerce est un think&amp;do tank collaboratif qui anime et crée des passerelles au sein de son réseau de plus de 200 sociétés issues de 15 secteurs commerciaux différents. </w:t>
      </w:r>
    </w:p>
    <w:p w14:paraId="392C093B" w14:textId="2D75A7F7" w:rsidR="008A06A5" w:rsidRPr="007D778B" w:rsidRDefault="008A06A5" w:rsidP="008A06A5">
      <w:pPr>
        <w:jc w:val="both"/>
        <w:rPr>
          <w:rFonts w:asciiTheme="majorHAnsi" w:hAnsiTheme="majorHAnsi" w:cs="Times New Roman"/>
          <w:sz w:val="19"/>
          <w:szCs w:val="19"/>
        </w:rPr>
      </w:pPr>
      <w:r w:rsidRPr="007D778B">
        <w:rPr>
          <w:rFonts w:asciiTheme="majorHAnsi" w:hAnsiTheme="majorHAnsi" w:cs="Times New Roman"/>
          <w:sz w:val="19"/>
          <w:szCs w:val="19"/>
        </w:rPr>
        <w:t>Il décrypte les signaux faibles (tendance conso, technologies, marchés…). Il partage les clés d’un avenir responsable du commerce et de la supply chain. Il formalise les bonnes pratiques opérationnelles les plus novatrices</w:t>
      </w:r>
    </w:p>
    <w:p w14:paraId="696AEB55" w14:textId="77777777" w:rsidR="008A06A5" w:rsidRPr="007D778B" w:rsidRDefault="008A06A5" w:rsidP="008A06A5">
      <w:pPr>
        <w:jc w:val="both"/>
        <w:rPr>
          <w:rFonts w:asciiTheme="majorHAnsi" w:hAnsiTheme="majorHAnsi" w:cs="Times New Roman"/>
          <w:sz w:val="19"/>
          <w:szCs w:val="19"/>
        </w:rPr>
      </w:pPr>
      <w:r w:rsidRPr="007D778B">
        <w:rPr>
          <w:rFonts w:asciiTheme="majorHAnsi" w:hAnsiTheme="majorHAnsi" w:cs="Times New Roman"/>
          <w:sz w:val="19"/>
          <w:szCs w:val="19"/>
        </w:rPr>
        <w:t>Il favorise les relations industrie-commerce apaisées</w:t>
      </w:r>
    </w:p>
    <w:p w14:paraId="70872FCD" w14:textId="77777777" w:rsidR="008A06A5" w:rsidRPr="00F80CA8" w:rsidRDefault="008A06A5" w:rsidP="00BB45B1">
      <w:pPr>
        <w:jc w:val="both"/>
        <w:rPr>
          <w:rFonts w:ascii="Calibri" w:hAnsi="Calibri"/>
          <w:sz w:val="19"/>
          <w:szCs w:val="19"/>
        </w:rPr>
      </w:pPr>
    </w:p>
    <w:p w14:paraId="5E7F8603" w14:textId="77777777" w:rsidR="00F80CA8" w:rsidRPr="00F80CA8" w:rsidRDefault="00F80CA8" w:rsidP="00F80CA8">
      <w:pPr>
        <w:jc w:val="both"/>
        <w:rPr>
          <w:rFonts w:ascii="Calibri" w:hAnsi="Calibri" w:cs="Times New Roman"/>
          <w:sz w:val="19"/>
          <w:szCs w:val="19"/>
        </w:rPr>
      </w:pPr>
      <w:r w:rsidRPr="00F80CA8">
        <w:rPr>
          <w:rFonts w:ascii="Calibri" w:hAnsi="Calibri" w:cs="Times New Roman"/>
          <w:b/>
          <w:bCs/>
          <w:color w:val="000000"/>
          <w:sz w:val="19"/>
          <w:szCs w:val="19"/>
        </w:rPr>
        <w:t>LA VOCATION DU PICOM</w:t>
      </w:r>
      <w:r w:rsidRPr="00F80CA8">
        <w:rPr>
          <w:rFonts w:ascii="Calibri" w:hAnsi="Calibri" w:cs="Times New Roman"/>
          <w:color w:val="000000"/>
          <w:sz w:val="19"/>
          <w:szCs w:val="19"/>
        </w:rPr>
        <w:t xml:space="preserve"> : </w:t>
      </w:r>
      <w:r w:rsidRPr="00F80CA8">
        <w:rPr>
          <w:rFonts w:ascii="Calibri" w:hAnsi="Calibri" w:cs="Times New Roman"/>
          <w:b/>
          <w:bCs/>
          <w:color w:val="F38F00"/>
          <w:sz w:val="19"/>
          <w:szCs w:val="19"/>
        </w:rPr>
        <w:t>construire le commerce du futur</w:t>
      </w:r>
    </w:p>
    <w:p w14:paraId="5D45105B" w14:textId="77777777" w:rsidR="00F80CA8" w:rsidRPr="00F80CA8" w:rsidRDefault="00F80CA8" w:rsidP="00F80CA8">
      <w:pPr>
        <w:jc w:val="both"/>
        <w:rPr>
          <w:rFonts w:ascii="Calibri" w:hAnsi="Calibri" w:cs="Times New Roman"/>
          <w:sz w:val="19"/>
          <w:szCs w:val="19"/>
        </w:rPr>
      </w:pPr>
      <w:r w:rsidRPr="00F80CA8">
        <w:rPr>
          <w:rFonts w:ascii="Calibri" w:hAnsi="Calibri" w:cs="Times New Roman"/>
          <w:color w:val="000000"/>
          <w:sz w:val="19"/>
          <w:szCs w:val="19"/>
        </w:rPr>
        <w:t xml:space="preserve">Le lancement du Picom en 2006 a permis de rapprocher deux univers très différents : celui des entreprises de la </w:t>
      </w:r>
      <w:r w:rsidRPr="00F80CA8">
        <w:rPr>
          <w:rFonts w:ascii="Calibri" w:hAnsi="Calibri" w:cs="Times New Roman"/>
          <w:b/>
          <w:bCs/>
          <w:color w:val="F38F00"/>
          <w:sz w:val="19"/>
          <w:szCs w:val="19"/>
        </w:rPr>
        <w:t>distribution</w:t>
      </w:r>
      <w:r w:rsidRPr="00F80CA8">
        <w:rPr>
          <w:rFonts w:ascii="Calibri" w:hAnsi="Calibri" w:cs="Times New Roman"/>
          <w:color w:val="000000"/>
          <w:sz w:val="19"/>
          <w:szCs w:val="19"/>
        </w:rPr>
        <w:t xml:space="preserve"> et de la </w:t>
      </w:r>
      <w:r w:rsidRPr="00F80CA8">
        <w:rPr>
          <w:rFonts w:ascii="Calibri" w:hAnsi="Calibri" w:cs="Times New Roman"/>
          <w:b/>
          <w:bCs/>
          <w:color w:val="F38F00"/>
          <w:sz w:val="19"/>
          <w:szCs w:val="19"/>
        </w:rPr>
        <w:t>recherche publique</w:t>
      </w:r>
      <w:r w:rsidRPr="00F80CA8">
        <w:rPr>
          <w:rFonts w:ascii="Calibri" w:hAnsi="Calibri" w:cs="Times New Roman"/>
          <w:color w:val="000000"/>
          <w:sz w:val="19"/>
          <w:szCs w:val="19"/>
        </w:rPr>
        <w:t xml:space="preserve">. Plus de </w:t>
      </w:r>
      <w:r w:rsidRPr="00F80CA8">
        <w:rPr>
          <w:rFonts w:ascii="Calibri" w:hAnsi="Calibri" w:cs="Times New Roman"/>
          <w:b/>
          <w:bCs/>
          <w:color w:val="F38F00"/>
          <w:sz w:val="19"/>
          <w:szCs w:val="19"/>
        </w:rPr>
        <w:t>120 entreprises</w:t>
      </w:r>
      <w:r w:rsidRPr="00F80CA8">
        <w:rPr>
          <w:rFonts w:ascii="Calibri" w:hAnsi="Calibri" w:cs="Times New Roman"/>
          <w:color w:val="000000"/>
          <w:sz w:val="19"/>
          <w:szCs w:val="19"/>
        </w:rPr>
        <w:t xml:space="preserve"> sont adhérentes du pôle dont un tiers sont des PME technologiques ainsi que </w:t>
      </w:r>
      <w:r w:rsidRPr="00F80CA8">
        <w:rPr>
          <w:rFonts w:ascii="Calibri" w:hAnsi="Calibri" w:cs="Times New Roman"/>
          <w:b/>
          <w:bCs/>
          <w:color w:val="F38F00"/>
          <w:sz w:val="19"/>
          <w:szCs w:val="19"/>
        </w:rPr>
        <w:t>15 laboratoires</w:t>
      </w:r>
      <w:r w:rsidRPr="00F80CA8">
        <w:rPr>
          <w:rFonts w:ascii="Calibri" w:hAnsi="Calibri" w:cs="Times New Roman"/>
          <w:color w:val="000000"/>
          <w:sz w:val="19"/>
          <w:szCs w:val="19"/>
        </w:rPr>
        <w:t xml:space="preserve"> et instituts de recherche spécialisés dans les TIC. New Shopping Experience by Picom présente chaque année les </w:t>
      </w:r>
      <w:r w:rsidRPr="00F80CA8">
        <w:rPr>
          <w:rFonts w:ascii="Calibri" w:hAnsi="Calibri" w:cs="Times New Roman"/>
          <w:b/>
          <w:bCs/>
          <w:color w:val="F38F00"/>
          <w:sz w:val="19"/>
          <w:szCs w:val="19"/>
        </w:rPr>
        <w:t xml:space="preserve">nouveaux usages du commerce </w:t>
      </w:r>
      <w:r w:rsidRPr="00F80CA8">
        <w:rPr>
          <w:rFonts w:ascii="Calibri" w:hAnsi="Calibri" w:cs="Times New Roman"/>
          <w:color w:val="000000"/>
          <w:sz w:val="19"/>
          <w:szCs w:val="19"/>
        </w:rPr>
        <w:t xml:space="preserve">par une sélection de démonstrateurs inédits, issus de la collaboration de grandes enseignes, de PME et de chercheurs. </w:t>
      </w:r>
    </w:p>
    <w:p w14:paraId="5DCB181F" w14:textId="77777777" w:rsidR="00B31E74" w:rsidRDefault="00B31E74" w:rsidP="00BB45B1">
      <w:pPr>
        <w:pStyle w:val="Corps"/>
        <w:outlineLvl w:val="0"/>
        <w:rPr>
          <w:rFonts w:ascii="Calibri" w:eastAsia="Calibri" w:hAnsi="Calibri" w:cs="Calibri"/>
          <w:b/>
          <w:bCs/>
          <w:smallCaps/>
          <w:color w:val="auto"/>
          <w:sz w:val="22"/>
          <w:szCs w:val="22"/>
        </w:rPr>
      </w:pPr>
    </w:p>
    <w:p w14:paraId="41BF6250" w14:textId="77777777" w:rsidR="00F80CA8" w:rsidRDefault="00F80CA8" w:rsidP="00BB45B1">
      <w:pPr>
        <w:pStyle w:val="Corps"/>
        <w:outlineLvl w:val="0"/>
        <w:rPr>
          <w:rFonts w:ascii="Calibri" w:eastAsia="Calibri" w:hAnsi="Calibri" w:cs="Calibri"/>
          <w:b/>
          <w:bCs/>
          <w:smallCaps/>
          <w:color w:val="auto"/>
          <w:sz w:val="22"/>
          <w:szCs w:val="22"/>
        </w:rPr>
      </w:pPr>
    </w:p>
    <w:p w14:paraId="53694D34" w14:textId="77777777" w:rsidR="00BB45B1" w:rsidRPr="00A72C8B" w:rsidRDefault="00BB45B1" w:rsidP="00BB45B1">
      <w:pPr>
        <w:pStyle w:val="Corps"/>
        <w:outlineLvl w:val="0"/>
        <w:rPr>
          <w:rFonts w:ascii="Calibri" w:eastAsia="Calibri" w:hAnsi="Calibri" w:cs="Calibri"/>
          <w:b/>
          <w:bCs/>
          <w:smallCaps/>
          <w:color w:val="auto"/>
          <w:sz w:val="22"/>
          <w:szCs w:val="22"/>
        </w:rPr>
      </w:pPr>
      <w:r w:rsidRPr="00A72C8B">
        <w:rPr>
          <w:rFonts w:ascii="Calibri" w:eastAsia="Calibri" w:hAnsi="Calibri" w:cs="Calibri"/>
          <w:b/>
          <w:bCs/>
          <w:smallCaps/>
          <w:color w:val="auto"/>
          <w:sz w:val="22"/>
          <w:szCs w:val="22"/>
        </w:rPr>
        <w:t xml:space="preserve">Contact presse : </w:t>
      </w:r>
    </w:p>
    <w:p w14:paraId="09C3ABF8" w14:textId="77777777" w:rsidR="00BB45B1" w:rsidRDefault="00BB45B1" w:rsidP="00BB45B1">
      <w:pPr>
        <w:pStyle w:val="NormalWeb"/>
        <w:spacing w:before="0" w:beforeAutospacing="0" w:after="0" w:afterAutospacing="0"/>
        <w:jc w:val="both"/>
        <w:outlineLvl w:val="0"/>
        <w:rPr>
          <w:rFonts w:ascii="Calibri" w:eastAsia="Calibri" w:hAnsi="Calibri" w:cs="Calibri"/>
          <w:b/>
          <w:bCs/>
          <w:sz w:val="22"/>
          <w:szCs w:val="22"/>
        </w:rPr>
      </w:pPr>
      <w:r w:rsidRPr="00A72C8B">
        <w:rPr>
          <w:rFonts w:ascii="Calibri" w:eastAsia="Calibri" w:hAnsi="Calibri" w:cs="Calibri"/>
          <w:b/>
          <w:bCs/>
          <w:sz w:val="22"/>
          <w:szCs w:val="22"/>
        </w:rPr>
        <w:t>Gwendoline Lune – R</w:t>
      </w:r>
      <w:r>
        <w:rPr>
          <w:rFonts w:ascii="Calibri" w:eastAsia="Calibri" w:hAnsi="Calibri" w:cs="Calibri"/>
          <w:b/>
          <w:bCs/>
          <w:sz w:val="22"/>
          <w:szCs w:val="22"/>
        </w:rPr>
        <w:t xml:space="preserve">elations Médias &amp; influenceurs de Visiativ Retail </w:t>
      </w:r>
    </w:p>
    <w:p w14:paraId="32A90809" w14:textId="77777777" w:rsidR="00BB45B1" w:rsidRPr="00A72C8B" w:rsidRDefault="00BB45B1" w:rsidP="00BB45B1">
      <w:pPr>
        <w:pStyle w:val="NormalWeb"/>
        <w:spacing w:before="0" w:beforeAutospacing="0" w:after="0" w:afterAutospacing="0"/>
        <w:jc w:val="both"/>
        <w:outlineLvl w:val="0"/>
        <w:rPr>
          <w:rFonts w:ascii="Calibri" w:eastAsia="Calibri" w:hAnsi="Calibri" w:cs="Calibri"/>
          <w:sz w:val="22"/>
          <w:szCs w:val="22"/>
        </w:rPr>
      </w:pPr>
      <w:r w:rsidRPr="00A72C8B">
        <w:rPr>
          <w:rFonts w:ascii="Calibri" w:eastAsia="Calibri" w:hAnsi="Calibri" w:cs="Calibri"/>
          <w:sz w:val="22"/>
          <w:szCs w:val="22"/>
        </w:rPr>
        <w:t>Mob.</w:t>
      </w:r>
      <w:r>
        <w:rPr>
          <w:rFonts w:ascii="Calibri" w:eastAsia="Calibri" w:hAnsi="Calibri" w:cs="Calibri"/>
          <w:sz w:val="22"/>
          <w:szCs w:val="22"/>
        </w:rPr>
        <w:t xml:space="preserve"> : </w:t>
      </w:r>
      <w:r w:rsidRPr="00A72C8B">
        <w:rPr>
          <w:rFonts w:ascii="Calibri" w:eastAsia="Calibri" w:hAnsi="Calibri" w:cs="Calibri"/>
          <w:sz w:val="22"/>
          <w:szCs w:val="22"/>
        </w:rPr>
        <w:t xml:space="preserve">06 15 91 48 18 – </w:t>
      </w:r>
      <w:r>
        <w:rPr>
          <w:rFonts w:ascii="Calibri" w:eastAsia="Calibri" w:hAnsi="Calibri" w:cs="Calibri"/>
          <w:sz w:val="22"/>
          <w:szCs w:val="22"/>
        </w:rPr>
        <w:t>Email : gwendolinelunecommunication@gmail.com</w:t>
      </w:r>
    </w:p>
    <w:p w14:paraId="19A60AED" w14:textId="77777777" w:rsidR="00BB45B1" w:rsidRDefault="00BB45B1" w:rsidP="00BB45B1">
      <w:pPr>
        <w:jc w:val="both"/>
        <w:rPr>
          <w:rFonts w:asciiTheme="majorHAnsi" w:hAnsiTheme="majorHAnsi"/>
          <w:sz w:val="23"/>
          <w:szCs w:val="23"/>
        </w:rPr>
      </w:pPr>
    </w:p>
    <w:p w14:paraId="11FDEEC8" w14:textId="77777777" w:rsidR="00BB45B1" w:rsidRPr="00A56E0B" w:rsidRDefault="00BB45B1" w:rsidP="00BB45B1">
      <w:pPr>
        <w:jc w:val="both"/>
        <w:rPr>
          <w:rFonts w:asciiTheme="majorHAnsi" w:hAnsiTheme="majorHAnsi"/>
          <w:b/>
          <w:sz w:val="23"/>
          <w:szCs w:val="23"/>
        </w:rPr>
      </w:pPr>
      <w:r w:rsidRPr="00A56E0B">
        <w:rPr>
          <w:rFonts w:asciiTheme="majorHAnsi" w:hAnsiTheme="majorHAnsi"/>
          <w:b/>
          <w:sz w:val="23"/>
          <w:szCs w:val="23"/>
        </w:rPr>
        <w:t>Lydia JOUVAL – Responsable Communication Groupe Visiativ</w:t>
      </w:r>
    </w:p>
    <w:p w14:paraId="55BE2979" w14:textId="77777777" w:rsidR="00BB45B1" w:rsidRDefault="00BB45B1" w:rsidP="00BB45B1">
      <w:pPr>
        <w:jc w:val="both"/>
        <w:rPr>
          <w:rFonts w:asciiTheme="majorHAnsi" w:hAnsiTheme="majorHAnsi"/>
          <w:sz w:val="23"/>
          <w:szCs w:val="23"/>
        </w:rPr>
      </w:pPr>
      <w:r>
        <w:rPr>
          <w:rFonts w:asciiTheme="majorHAnsi" w:hAnsiTheme="majorHAnsi"/>
          <w:sz w:val="23"/>
          <w:szCs w:val="23"/>
        </w:rPr>
        <w:t>Tél. : 04 78 87 30 89 – Email : lydia.jouval@visiativ.com</w:t>
      </w:r>
    </w:p>
    <w:p w14:paraId="7B49F759" w14:textId="77777777" w:rsidR="00BB45B1" w:rsidRDefault="00BB45B1" w:rsidP="00BB45B1">
      <w:pPr>
        <w:jc w:val="both"/>
        <w:rPr>
          <w:rFonts w:asciiTheme="majorHAnsi" w:hAnsiTheme="majorHAnsi"/>
        </w:rPr>
      </w:pPr>
    </w:p>
    <w:p w14:paraId="5FA2FCDA" w14:textId="77777777" w:rsidR="00BB45B1" w:rsidRDefault="00BB45B1" w:rsidP="006C405A">
      <w:pPr>
        <w:spacing w:before="120"/>
        <w:jc w:val="both"/>
        <w:rPr>
          <w:rFonts w:asciiTheme="majorHAnsi" w:hAnsiTheme="majorHAnsi"/>
          <w:sz w:val="22"/>
          <w:szCs w:val="22"/>
        </w:rPr>
      </w:pPr>
    </w:p>
    <w:sectPr w:rsidR="00BB45B1" w:rsidSect="00B31E74">
      <w:pgSz w:w="11900" w:h="16840"/>
      <w:pgMar w:top="1021" w:right="1418" w:bottom="1021"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C239986" w15:done="0"/>
  <w15:commentEx w15:paraId="5A270A24" w15:done="0"/>
  <w15:commentEx w15:paraId="5F3326F9" w15:done="0"/>
  <w15:commentEx w15:paraId="5AC311B8" w15:paraIdParent="5F3326F9" w15:done="0"/>
  <w15:commentEx w15:paraId="2A59B157" w15:done="0"/>
  <w15:commentEx w15:paraId="486B15E4" w15:done="0"/>
  <w15:commentEx w15:paraId="6ED28F1F" w15:paraIdParent="486B15E4" w15:done="0"/>
  <w15:commentEx w15:paraId="0DE6810C" w15:paraIdParent="486B15E4" w15:done="0"/>
  <w15:commentEx w15:paraId="50B03EBD" w15:done="0"/>
  <w15:commentEx w15:paraId="3B3DDC95" w15:done="0"/>
  <w15:commentEx w15:paraId="6DF32418" w15:paraIdParent="3B3DDC95" w15:done="0"/>
  <w15:commentEx w15:paraId="4F33BA32" w15:done="0"/>
  <w15:commentEx w15:paraId="7691C303" w15:paraIdParent="4F33BA32" w15:done="0"/>
  <w15:commentEx w15:paraId="0E7AFF5C" w15:done="0"/>
  <w15:commentEx w15:paraId="0258773D" w15:done="0"/>
  <w15:commentEx w15:paraId="5E881BDB" w15:done="0"/>
  <w15:commentEx w15:paraId="770FEC8E" w15:done="0"/>
  <w15:commentEx w15:paraId="6493400B" w15:done="0"/>
  <w15:commentEx w15:paraId="1EB3C38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239986" w16cid:durableId="1FFED773"/>
  <w16cid:commentId w16cid:paraId="5A270A24" w16cid:durableId="1FFED7B7"/>
  <w16cid:commentId w16cid:paraId="5F3326F9" w16cid:durableId="1FFE97F3"/>
  <w16cid:commentId w16cid:paraId="5AC311B8" w16cid:durableId="1FFEC95D"/>
  <w16cid:commentId w16cid:paraId="2A59B157" w16cid:durableId="1FFEE200"/>
  <w16cid:commentId w16cid:paraId="486B15E4" w16cid:durableId="1FFE9825"/>
  <w16cid:commentId w16cid:paraId="6ED28F1F" w16cid:durableId="1FFEC7C6"/>
  <w16cid:commentId w16cid:paraId="0DE6810C" w16cid:durableId="1FFEE1C9"/>
  <w16cid:commentId w16cid:paraId="50B03EBD" w16cid:durableId="1FFEC9D8"/>
  <w16cid:commentId w16cid:paraId="3B3DDC95" w16cid:durableId="1FFECA72"/>
  <w16cid:commentId w16cid:paraId="6DF32418" w16cid:durableId="1FFEE2AC"/>
  <w16cid:commentId w16cid:paraId="4F33BA32" w16cid:durableId="1FFE986C"/>
  <w16cid:commentId w16cid:paraId="7691C303" w16cid:durableId="1FFECAC9"/>
  <w16cid:commentId w16cid:paraId="0E7AFF5C" w16cid:durableId="1FFE988F"/>
  <w16cid:commentId w16cid:paraId="0258773D" w16cid:durableId="1FFECB0E"/>
  <w16cid:commentId w16cid:paraId="5E881BDB" w16cid:durableId="1FFECE3F"/>
  <w16cid:commentId w16cid:paraId="770FEC8E" w16cid:durableId="1FFECE74"/>
  <w16cid:commentId w16cid:paraId="6493400B" w16cid:durableId="1FFEC768"/>
  <w16cid:commentId w16cid:paraId="1EB3C38D" w16cid:durableId="1FFEC76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C84EEB"/>
    <w:multiLevelType w:val="hybridMultilevel"/>
    <w:tmpl w:val="D9E6DEBA"/>
    <w:lvl w:ilvl="0" w:tplc="FEB60EF4">
      <w:start w:val="3"/>
      <w:numFmt w:val="bullet"/>
      <w:lvlText w:val="-"/>
      <w:lvlJc w:val="left"/>
      <w:pPr>
        <w:ind w:left="720" w:hanging="360"/>
      </w:pPr>
      <w:rPr>
        <w:rFonts w:ascii="Calibri" w:eastAsiaTheme="minorEastAsia" w:hAnsi="Calibri" w:cstheme="minorBid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ydia JOUVAL">
    <w15:presenceInfo w15:providerId="Windows Live" w15:userId="e8de2cf0917c886e"/>
  </w15:person>
  <w15:person w15:author="Amandine SIMARD">
    <w15:presenceInfo w15:providerId="AD" w15:userId="S::Amandine.SIMARD@visiativ.com::b028cd34-3a7f-4827-b21a-fa4667ad5ccd"/>
  </w15:person>
  <w15:person w15:author="giang.le">
    <w15:presenceInfo w15:providerId="None" w15:userId="giang.le"/>
  </w15:person>
  <w15:person w15:author="Marie CREMIER">
    <w15:presenceInfo w15:providerId="AD" w15:userId="S-1-5-21-173583716-2477302379-70143891-51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903"/>
    <w:rsid w:val="00071E9A"/>
    <w:rsid w:val="0007530D"/>
    <w:rsid w:val="00085C3F"/>
    <w:rsid w:val="00090BC7"/>
    <w:rsid w:val="00093D9E"/>
    <w:rsid w:val="000B0903"/>
    <w:rsid w:val="000C1532"/>
    <w:rsid w:val="000C3129"/>
    <w:rsid w:val="000D1292"/>
    <w:rsid w:val="001163E2"/>
    <w:rsid w:val="001202CB"/>
    <w:rsid w:val="00122DFA"/>
    <w:rsid w:val="00190C81"/>
    <w:rsid w:val="00234C30"/>
    <w:rsid w:val="002B0AD4"/>
    <w:rsid w:val="002E34FF"/>
    <w:rsid w:val="002E49A0"/>
    <w:rsid w:val="003A5170"/>
    <w:rsid w:val="003D2829"/>
    <w:rsid w:val="004148D9"/>
    <w:rsid w:val="00472ED4"/>
    <w:rsid w:val="004B198C"/>
    <w:rsid w:val="004F23BE"/>
    <w:rsid w:val="00691E44"/>
    <w:rsid w:val="006C405A"/>
    <w:rsid w:val="006F7ACC"/>
    <w:rsid w:val="00720F25"/>
    <w:rsid w:val="007239C5"/>
    <w:rsid w:val="007D778B"/>
    <w:rsid w:val="00891AC8"/>
    <w:rsid w:val="008A06A5"/>
    <w:rsid w:val="008F613D"/>
    <w:rsid w:val="00A028CC"/>
    <w:rsid w:val="00A5591E"/>
    <w:rsid w:val="00A77494"/>
    <w:rsid w:val="00AC1D9D"/>
    <w:rsid w:val="00B31E74"/>
    <w:rsid w:val="00B33F43"/>
    <w:rsid w:val="00B374D7"/>
    <w:rsid w:val="00B63C19"/>
    <w:rsid w:val="00BA0811"/>
    <w:rsid w:val="00BA710B"/>
    <w:rsid w:val="00BB45B1"/>
    <w:rsid w:val="00BF6C63"/>
    <w:rsid w:val="00C318F5"/>
    <w:rsid w:val="00C91F06"/>
    <w:rsid w:val="00CC6BDE"/>
    <w:rsid w:val="00D17338"/>
    <w:rsid w:val="00D7491F"/>
    <w:rsid w:val="00DF1936"/>
    <w:rsid w:val="00E17E3C"/>
    <w:rsid w:val="00E3525D"/>
    <w:rsid w:val="00E50E19"/>
    <w:rsid w:val="00F623C7"/>
    <w:rsid w:val="00F645B6"/>
    <w:rsid w:val="00F80CA8"/>
    <w:rsid w:val="00F8549B"/>
    <w:rsid w:val="00F86E0D"/>
    <w:rsid w:val="00F9420B"/>
    <w:rsid w:val="00FC2D3F"/>
    <w:rsid w:val="00FF3AE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C2CDF6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90BC7"/>
    <w:pPr>
      <w:ind w:left="720"/>
      <w:contextualSpacing/>
    </w:pPr>
  </w:style>
  <w:style w:type="paragraph" w:styleId="Textedebulles">
    <w:name w:val="Balloon Text"/>
    <w:basedOn w:val="Normal"/>
    <w:link w:val="TextedebullesCar"/>
    <w:uiPriority w:val="99"/>
    <w:semiHidden/>
    <w:unhideWhenUsed/>
    <w:rsid w:val="00DF1936"/>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DF1936"/>
    <w:rPr>
      <w:rFonts w:ascii="Lucida Grande" w:hAnsi="Lucida Grande" w:cs="Lucida Grande"/>
      <w:sz w:val="18"/>
      <w:szCs w:val="18"/>
    </w:rPr>
  </w:style>
  <w:style w:type="paragraph" w:styleId="NormalWeb">
    <w:name w:val="Normal (Web)"/>
    <w:basedOn w:val="Normal"/>
    <w:uiPriority w:val="99"/>
    <w:unhideWhenUsed/>
    <w:rsid w:val="00BB45B1"/>
    <w:pPr>
      <w:spacing w:before="100" w:beforeAutospacing="1" w:after="100" w:afterAutospacing="1"/>
    </w:pPr>
    <w:rPr>
      <w:rFonts w:ascii="Times" w:hAnsi="Times" w:cs="Times New Roman"/>
      <w:sz w:val="20"/>
      <w:szCs w:val="20"/>
    </w:rPr>
  </w:style>
  <w:style w:type="paragraph" w:customStyle="1" w:styleId="Corps">
    <w:name w:val="Corps"/>
    <w:rsid w:val="00BB45B1"/>
    <w:pPr>
      <w:pBdr>
        <w:top w:val="nil"/>
        <w:left w:val="nil"/>
        <w:bottom w:val="nil"/>
        <w:right w:val="nil"/>
        <w:between w:val="nil"/>
        <w:bar w:val="nil"/>
      </w:pBdr>
    </w:pPr>
    <w:rPr>
      <w:rFonts w:ascii="Cambria" w:eastAsia="Cambria" w:hAnsi="Cambria" w:cs="Cambria"/>
      <w:color w:val="000000"/>
      <w:u w:color="000000"/>
      <w:bdr w:val="nil"/>
    </w:rPr>
  </w:style>
  <w:style w:type="character" w:styleId="Lienhypertexte">
    <w:name w:val="Hyperlink"/>
    <w:basedOn w:val="Policepardfaut"/>
    <w:uiPriority w:val="99"/>
    <w:semiHidden/>
    <w:unhideWhenUsed/>
    <w:rsid w:val="00093D9E"/>
    <w:rPr>
      <w:color w:val="0000FF"/>
      <w:u w:val="single"/>
    </w:rPr>
  </w:style>
  <w:style w:type="character" w:styleId="Marquedannotation">
    <w:name w:val="annotation reference"/>
    <w:basedOn w:val="Policepardfaut"/>
    <w:uiPriority w:val="99"/>
    <w:semiHidden/>
    <w:unhideWhenUsed/>
    <w:rsid w:val="00AC1D9D"/>
    <w:rPr>
      <w:sz w:val="16"/>
      <w:szCs w:val="16"/>
    </w:rPr>
  </w:style>
  <w:style w:type="paragraph" w:styleId="Commentaire">
    <w:name w:val="annotation text"/>
    <w:basedOn w:val="Normal"/>
    <w:link w:val="CommentaireCar"/>
    <w:uiPriority w:val="99"/>
    <w:semiHidden/>
    <w:unhideWhenUsed/>
    <w:rsid w:val="00AC1D9D"/>
    <w:rPr>
      <w:sz w:val="20"/>
      <w:szCs w:val="20"/>
    </w:rPr>
  </w:style>
  <w:style w:type="character" w:customStyle="1" w:styleId="CommentaireCar">
    <w:name w:val="Commentaire Car"/>
    <w:basedOn w:val="Policepardfaut"/>
    <w:link w:val="Commentaire"/>
    <w:uiPriority w:val="99"/>
    <w:semiHidden/>
    <w:rsid w:val="00AC1D9D"/>
    <w:rPr>
      <w:sz w:val="20"/>
      <w:szCs w:val="20"/>
    </w:rPr>
  </w:style>
  <w:style w:type="paragraph" w:styleId="Objetducommentaire">
    <w:name w:val="annotation subject"/>
    <w:basedOn w:val="Commentaire"/>
    <w:next w:val="Commentaire"/>
    <w:link w:val="ObjetducommentaireCar"/>
    <w:uiPriority w:val="99"/>
    <w:semiHidden/>
    <w:unhideWhenUsed/>
    <w:rsid w:val="00AC1D9D"/>
    <w:rPr>
      <w:b/>
      <w:bCs/>
    </w:rPr>
  </w:style>
  <w:style w:type="character" w:customStyle="1" w:styleId="ObjetducommentaireCar">
    <w:name w:val="Objet du commentaire Car"/>
    <w:basedOn w:val="CommentaireCar"/>
    <w:link w:val="Objetducommentaire"/>
    <w:uiPriority w:val="99"/>
    <w:semiHidden/>
    <w:rsid w:val="00AC1D9D"/>
    <w:rPr>
      <w:b/>
      <w:bCs/>
      <w:sz w:val="20"/>
      <w:szCs w:val="20"/>
    </w:rPr>
  </w:style>
  <w:style w:type="character" w:styleId="Lienhypertextesuivi">
    <w:name w:val="FollowedHyperlink"/>
    <w:basedOn w:val="Policepardfaut"/>
    <w:uiPriority w:val="99"/>
    <w:semiHidden/>
    <w:unhideWhenUsed/>
    <w:rsid w:val="00C318F5"/>
    <w:rPr>
      <w:color w:val="800080" w:themeColor="followedHyperlink"/>
      <w:u w:val="single"/>
    </w:rPr>
  </w:style>
  <w:style w:type="paragraph" w:styleId="Rvision">
    <w:name w:val="Revision"/>
    <w:hidden/>
    <w:uiPriority w:val="99"/>
    <w:semiHidden/>
    <w:rsid w:val="00A028C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90BC7"/>
    <w:pPr>
      <w:ind w:left="720"/>
      <w:contextualSpacing/>
    </w:pPr>
  </w:style>
  <w:style w:type="paragraph" w:styleId="Textedebulles">
    <w:name w:val="Balloon Text"/>
    <w:basedOn w:val="Normal"/>
    <w:link w:val="TextedebullesCar"/>
    <w:uiPriority w:val="99"/>
    <w:semiHidden/>
    <w:unhideWhenUsed/>
    <w:rsid w:val="00DF1936"/>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DF1936"/>
    <w:rPr>
      <w:rFonts w:ascii="Lucida Grande" w:hAnsi="Lucida Grande" w:cs="Lucida Grande"/>
      <w:sz w:val="18"/>
      <w:szCs w:val="18"/>
    </w:rPr>
  </w:style>
  <w:style w:type="paragraph" w:styleId="NormalWeb">
    <w:name w:val="Normal (Web)"/>
    <w:basedOn w:val="Normal"/>
    <w:uiPriority w:val="99"/>
    <w:unhideWhenUsed/>
    <w:rsid w:val="00BB45B1"/>
    <w:pPr>
      <w:spacing w:before="100" w:beforeAutospacing="1" w:after="100" w:afterAutospacing="1"/>
    </w:pPr>
    <w:rPr>
      <w:rFonts w:ascii="Times" w:hAnsi="Times" w:cs="Times New Roman"/>
      <w:sz w:val="20"/>
      <w:szCs w:val="20"/>
    </w:rPr>
  </w:style>
  <w:style w:type="paragraph" w:customStyle="1" w:styleId="Corps">
    <w:name w:val="Corps"/>
    <w:rsid w:val="00BB45B1"/>
    <w:pPr>
      <w:pBdr>
        <w:top w:val="nil"/>
        <w:left w:val="nil"/>
        <w:bottom w:val="nil"/>
        <w:right w:val="nil"/>
        <w:between w:val="nil"/>
        <w:bar w:val="nil"/>
      </w:pBdr>
    </w:pPr>
    <w:rPr>
      <w:rFonts w:ascii="Cambria" w:eastAsia="Cambria" w:hAnsi="Cambria" w:cs="Cambria"/>
      <w:color w:val="000000"/>
      <w:u w:color="000000"/>
      <w:bdr w:val="nil"/>
    </w:rPr>
  </w:style>
  <w:style w:type="character" w:styleId="Lienhypertexte">
    <w:name w:val="Hyperlink"/>
    <w:basedOn w:val="Policepardfaut"/>
    <w:uiPriority w:val="99"/>
    <w:semiHidden/>
    <w:unhideWhenUsed/>
    <w:rsid w:val="00093D9E"/>
    <w:rPr>
      <w:color w:val="0000FF"/>
      <w:u w:val="single"/>
    </w:rPr>
  </w:style>
  <w:style w:type="character" w:styleId="Marquedannotation">
    <w:name w:val="annotation reference"/>
    <w:basedOn w:val="Policepardfaut"/>
    <w:uiPriority w:val="99"/>
    <w:semiHidden/>
    <w:unhideWhenUsed/>
    <w:rsid w:val="00AC1D9D"/>
    <w:rPr>
      <w:sz w:val="16"/>
      <w:szCs w:val="16"/>
    </w:rPr>
  </w:style>
  <w:style w:type="paragraph" w:styleId="Commentaire">
    <w:name w:val="annotation text"/>
    <w:basedOn w:val="Normal"/>
    <w:link w:val="CommentaireCar"/>
    <w:uiPriority w:val="99"/>
    <w:semiHidden/>
    <w:unhideWhenUsed/>
    <w:rsid w:val="00AC1D9D"/>
    <w:rPr>
      <w:sz w:val="20"/>
      <w:szCs w:val="20"/>
    </w:rPr>
  </w:style>
  <w:style w:type="character" w:customStyle="1" w:styleId="CommentaireCar">
    <w:name w:val="Commentaire Car"/>
    <w:basedOn w:val="Policepardfaut"/>
    <w:link w:val="Commentaire"/>
    <w:uiPriority w:val="99"/>
    <w:semiHidden/>
    <w:rsid w:val="00AC1D9D"/>
    <w:rPr>
      <w:sz w:val="20"/>
      <w:szCs w:val="20"/>
    </w:rPr>
  </w:style>
  <w:style w:type="paragraph" w:styleId="Objetducommentaire">
    <w:name w:val="annotation subject"/>
    <w:basedOn w:val="Commentaire"/>
    <w:next w:val="Commentaire"/>
    <w:link w:val="ObjetducommentaireCar"/>
    <w:uiPriority w:val="99"/>
    <w:semiHidden/>
    <w:unhideWhenUsed/>
    <w:rsid w:val="00AC1D9D"/>
    <w:rPr>
      <w:b/>
      <w:bCs/>
    </w:rPr>
  </w:style>
  <w:style w:type="character" w:customStyle="1" w:styleId="ObjetducommentaireCar">
    <w:name w:val="Objet du commentaire Car"/>
    <w:basedOn w:val="CommentaireCar"/>
    <w:link w:val="Objetducommentaire"/>
    <w:uiPriority w:val="99"/>
    <w:semiHidden/>
    <w:rsid w:val="00AC1D9D"/>
    <w:rPr>
      <w:b/>
      <w:bCs/>
      <w:sz w:val="20"/>
      <w:szCs w:val="20"/>
    </w:rPr>
  </w:style>
  <w:style w:type="character" w:styleId="Lienhypertextesuivi">
    <w:name w:val="FollowedHyperlink"/>
    <w:basedOn w:val="Policepardfaut"/>
    <w:uiPriority w:val="99"/>
    <w:semiHidden/>
    <w:unhideWhenUsed/>
    <w:rsid w:val="00C318F5"/>
    <w:rPr>
      <w:color w:val="800080" w:themeColor="followedHyperlink"/>
      <w:u w:val="single"/>
    </w:rPr>
  </w:style>
  <w:style w:type="paragraph" w:styleId="Rvision">
    <w:name w:val="Revision"/>
    <w:hidden/>
    <w:uiPriority w:val="99"/>
    <w:semiHidden/>
    <w:rsid w:val="00A028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036287">
      <w:bodyDiv w:val="1"/>
      <w:marLeft w:val="0"/>
      <w:marRight w:val="0"/>
      <w:marTop w:val="0"/>
      <w:marBottom w:val="0"/>
      <w:divBdr>
        <w:top w:val="none" w:sz="0" w:space="0" w:color="auto"/>
        <w:left w:val="none" w:sz="0" w:space="0" w:color="auto"/>
        <w:bottom w:val="none" w:sz="0" w:space="0" w:color="auto"/>
        <w:right w:val="none" w:sz="0" w:space="0" w:color="auto"/>
      </w:divBdr>
      <w:divsChild>
        <w:div w:id="1008784">
          <w:marLeft w:val="0"/>
          <w:marRight w:val="0"/>
          <w:marTop w:val="0"/>
          <w:marBottom w:val="0"/>
          <w:divBdr>
            <w:top w:val="none" w:sz="0" w:space="0" w:color="auto"/>
            <w:left w:val="none" w:sz="0" w:space="0" w:color="auto"/>
            <w:bottom w:val="none" w:sz="0" w:space="0" w:color="auto"/>
            <w:right w:val="none" w:sz="0" w:space="0" w:color="auto"/>
          </w:divBdr>
          <w:divsChild>
            <w:div w:id="121703261">
              <w:marLeft w:val="0"/>
              <w:marRight w:val="0"/>
              <w:marTop w:val="0"/>
              <w:marBottom w:val="0"/>
              <w:divBdr>
                <w:top w:val="none" w:sz="0" w:space="0" w:color="auto"/>
                <w:left w:val="none" w:sz="0" w:space="0" w:color="auto"/>
                <w:bottom w:val="none" w:sz="0" w:space="0" w:color="auto"/>
                <w:right w:val="none" w:sz="0" w:space="0" w:color="auto"/>
              </w:divBdr>
            </w:div>
          </w:divsChild>
        </w:div>
        <w:div w:id="1229875377">
          <w:marLeft w:val="0"/>
          <w:marRight w:val="0"/>
          <w:marTop w:val="0"/>
          <w:marBottom w:val="0"/>
          <w:divBdr>
            <w:top w:val="none" w:sz="0" w:space="0" w:color="auto"/>
            <w:left w:val="none" w:sz="0" w:space="0" w:color="auto"/>
            <w:bottom w:val="none" w:sz="0" w:space="0" w:color="auto"/>
            <w:right w:val="none" w:sz="0" w:space="0" w:color="auto"/>
          </w:divBdr>
          <w:divsChild>
            <w:div w:id="1593126620">
              <w:marLeft w:val="0"/>
              <w:marRight w:val="0"/>
              <w:marTop w:val="0"/>
              <w:marBottom w:val="0"/>
              <w:divBdr>
                <w:top w:val="none" w:sz="0" w:space="0" w:color="auto"/>
                <w:left w:val="none" w:sz="0" w:space="0" w:color="auto"/>
                <w:bottom w:val="none" w:sz="0" w:space="0" w:color="auto"/>
                <w:right w:val="none" w:sz="0" w:space="0" w:color="auto"/>
              </w:divBdr>
              <w:divsChild>
                <w:div w:id="186536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094867">
          <w:marLeft w:val="0"/>
          <w:marRight w:val="0"/>
          <w:marTop w:val="0"/>
          <w:marBottom w:val="0"/>
          <w:divBdr>
            <w:top w:val="none" w:sz="0" w:space="0" w:color="auto"/>
            <w:left w:val="none" w:sz="0" w:space="0" w:color="auto"/>
            <w:bottom w:val="none" w:sz="0" w:space="0" w:color="auto"/>
            <w:right w:val="none" w:sz="0" w:space="0" w:color="auto"/>
          </w:divBdr>
          <w:divsChild>
            <w:div w:id="483085857">
              <w:marLeft w:val="0"/>
              <w:marRight w:val="0"/>
              <w:marTop w:val="0"/>
              <w:marBottom w:val="0"/>
              <w:divBdr>
                <w:top w:val="none" w:sz="0" w:space="0" w:color="auto"/>
                <w:left w:val="none" w:sz="0" w:space="0" w:color="auto"/>
                <w:bottom w:val="none" w:sz="0" w:space="0" w:color="auto"/>
                <w:right w:val="none" w:sz="0" w:space="0" w:color="auto"/>
              </w:divBdr>
            </w:div>
            <w:div w:id="1739741352">
              <w:marLeft w:val="0"/>
              <w:marRight w:val="0"/>
              <w:marTop w:val="0"/>
              <w:marBottom w:val="0"/>
              <w:divBdr>
                <w:top w:val="none" w:sz="0" w:space="0" w:color="auto"/>
                <w:left w:val="none" w:sz="0" w:space="0" w:color="auto"/>
                <w:bottom w:val="none" w:sz="0" w:space="0" w:color="auto"/>
                <w:right w:val="none" w:sz="0" w:space="0" w:color="auto"/>
              </w:divBdr>
            </w:div>
          </w:divsChild>
        </w:div>
        <w:div w:id="1399590047">
          <w:marLeft w:val="0"/>
          <w:marRight w:val="0"/>
          <w:marTop w:val="0"/>
          <w:marBottom w:val="0"/>
          <w:divBdr>
            <w:top w:val="none" w:sz="0" w:space="0" w:color="auto"/>
            <w:left w:val="none" w:sz="0" w:space="0" w:color="auto"/>
            <w:bottom w:val="none" w:sz="0" w:space="0" w:color="auto"/>
            <w:right w:val="none" w:sz="0" w:space="0" w:color="auto"/>
          </w:divBdr>
          <w:divsChild>
            <w:div w:id="1403066051">
              <w:marLeft w:val="0"/>
              <w:marRight w:val="0"/>
              <w:marTop w:val="0"/>
              <w:marBottom w:val="0"/>
              <w:divBdr>
                <w:top w:val="none" w:sz="0" w:space="0" w:color="auto"/>
                <w:left w:val="none" w:sz="0" w:space="0" w:color="auto"/>
                <w:bottom w:val="none" w:sz="0" w:space="0" w:color="auto"/>
                <w:right w:val="none" w:sz="0" w:space="0" w:color="auto"/>
              </w:divBdr>
              <w:divsChild>
                <w:div w:id="93213514">
                  <w:marLeft w:val="0"/>
                  <w:marRight w:val="0"/>
                  <w:marTop w:val="0"/>
                  <w:marBottom w:val="0"/>
                  <w:divBdr>
                    <w:top w:val="none" w:sz="0" w:space="0" w:color="auto"/>
                    <w:left w:val="none" w:sz="0" w:space="0" w:color="auto"/>
                    <w:bottom w:val="none" w:sz="0" w:space="0" w:color="auto"/>
                    <w:right w:val="none" w:sz="0" w:space="0" w:color="auto"/>
                  </w:divBdr>
                  <w:divsChild>
                    <w:div w:id="610431217">
                      <w:marLeft w:val="0"/>
                      <w:marRight w:val="0"/>
                      <w:marTop w:val="0"/>
                      <w:marBottom w:val="0"/>
                      <w:divBdr>
                        <w:top w:val="none" w:sz="0" w:space="0" w:color="auto"/>
                        <w:left w:val="none" w:sz="0" w:space="0" w:color="auto"/>
                        <w:bottom w:val="none" w:sz="0" w:space="0" w:color="auto"/>
                        <w:right w:val="none" w:sz="0" w:space="0" w:color="auto"/>
                      </w:divBdr>
                      <w:divsChild>
                        <w:div w:id="212496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381752">
      <w:bodyDiv w:val="1"/>
      <w:marLeft w:val="0"/>
      <w:marRight w:val="0"/>
      <w:marTop w:val="0"/>
      <w:marBottom w:val="0"/>
      <w:divBdr>
        <w:top w:val="none" w:sz="0" w:space="0" w:color="auto"/>
        <w:left w:val="none" w:sz="0" w:space="0" w:color="auto"/>
        <w:bottom w:val="none" w:sz="0" w:space="0" w:color="auto"/>
        <w:right w:val="none" w:sz="0" w:space="0" w:color="auto"/>
      </w:divBdr>
    </w:div>
    <w:div w:id="690255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people" Target="people.xml"/><Relationship Id="rId14" Type="http://schemas.microsoft.com/office/2011/relationships/commentsExtended" Target="commentsExtended.xml"/><Relationship Id="rId15"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g"/><Relationship Id="rId8" Type="http://schemas.openxmlformats.org/officeDocument/2006/relationships/image" Target="media/image2.png"/><Relationship Id="rId9" Type="http://schemas.openxmlformats.org/officeDocument/2006/relationships/image" Target="media/image3.jpg"/><Relationship Id="rId10" Type="http://schemas.openxmlformats.org/officeDocument/2006/relationships/image" Target="media/image4.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5D4F4-E131-A64C-A2A0-EA81AEA4E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1379</Words>
  <Characters>7590</Characters>
  <Application>Microsoft Macintosh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GLC</Company>
  <LinksUpToDate>false</LinksUpToDate>
  <CharactersWithSpaces>8952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Gwendoline Bodineau</dc:creator>
  <cp:keywords/>
  <dc:description/>
  <cp:lastModifiedBy>Gwendoline Bodineau</cp:lastModifiedBy>
  <cp:revision>2</cp:revision>
  <cp:lastPrinted>2019-02-07T14:56:00Z</cp:lastPrinted>
  <dcterms:created xsi:type="dcterms:W3CDTF">2019-02-07T14:57:00Z</dcterms:created>
  <dcterms:modified xsi:type="dcterms:W3CDTF">2019-02-07T14:57:00Z</dcterms:modified>
</cp:coreProperties>
</file>